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F3521C">
      <w:r>
        <w:t>Skowarcz P</w:t>
      </w:r>
      <w:r w:rsidR="006C0BA7">
        <w:t>i</w:t>
      </w:r>
      <w:r>
        <w:t>a</w:t>
      </w:r>
      <w:r w:rsidR="006C0BA7">
        <w:t>s</w:t>
      </w:r>
      <w:r>
        <w:t>kowa</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bookmarkStart w:id="3" w:name="_GoBack"/>
      <w:bookmarkEnd w:id="3"/>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8814D7"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9058753" w:history="1">
            <w:r w:rsidR="008814D7" w:rsidRPr="00BE3AD3">
              <w:rPr>
                <w:rStyle w:val="Hipercze"/>
                <w:noProof/>
              </w:rPr>
              <w:t>1.</w:t>
            </w:r>
            <w:r w:rsidR="008814D7">
              <w:rPr>
                <w:noProof/>
                <w:lang w:eastAsia="pl-PL"/>
              </w:rPr>
              <w:tab/>
            </w:r>
            <w:r w:rsidR="008814D7" w:rsidRPr="00BE3AD3">
              <w:rPr>
                <w:rStyle w:val="Hipercze"/>
                <w:noProof/>
              </w:rPr>
              <w:t>Opis techniczny</w:t>
            </w:r>
            <w:r w:rsidR="008814D7">
              <w:rPr>
                <w:noProof/>
                <w:webHidden/>
              </w:rPr>
              <w:tab/>
            </w:r>
            <w:r w:rsidR="008814D7">
              <w:rPr>
                <w:noProof/>
                <w:webHidden/>
              </w:rPr>
              <w:fldChar w:fldCharType="begin"/>
            </w:r>
            <w:r w:rsidR="008814D7">
              <w:rPr>
                <w:noProof/>
                <w:webHidden/>
              </w:rPr>
              <w:instrText xml:space="preserve"> PAGEREF _Toc469058753 \h </w:instrText>
            </w:r>
            <w:r w:rsidR="008814D7">
              <w:rPr>
                <w:noProof/>
                <w:webHidden/>
              </w:rPr>
            </w:r>
            <w:r w:rsidR="008814D7">
              <w:rPr>
                <w:noProof/>
                <w:webHidden/>
              </w:rPr>
              <w:fldChar w:fldCharType="separate"/>
            </w:r>
            <w:r w:rsidR="008814D7">
              <w:rPr>
                <w:noProof/>
                <w:webHidden/>
              </w:rPr>
              <w:t>3</w:t>
            </w:r>
            <w:r w:rsidR="008814D7">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54" w:history="1">
            <w:r w:rsidRPr="00BE3AD3">
              <w:rPr>
                <w:rStyle w:val="Hipercze"/>
                <w:noProof/>
              </w:rPr>
              <w:t>1.1.</w:t>
            </w:r>
            <w:r>
              <w:rPr>
                <w:noProof/>
                <w:lang w:eastAsia="pl-PL"/>
              </w:rPr>
              <w:tab/>
            </w:r>
            <w:r w:rsidRPr="00BE3AD3">
              <w:rPr>
                <w:rStyle w:val="Hipercze"/>
                <w:noProof/>
              </w:rPr>
              <w:t>Wstęp</w:t>
            </w:r>
            <w:r>
              <w:rPr>
                <w:noProof/>
                <w:webHidden/>
              </w:rPr>
              <w:tab/>
            </w:r>
            <w:r>
              <w:rPr>
                <w:noProof/>
                <w:webHidden/>
              </w:rPr>
              <w:fldChar w:fldCharType="begin"/>
            </w:r>
            <w:r>
              <w:rPr>
                <w:noProof/>
                <w:webHidden/>
              </w:rPr>
              <w:instrText xml:space="preserve"> PAGEREF _Toc469058754 \h </w:instrText>
            </w:r>
            <w:r>
              <w:rPr>
                <w:noProof/>
                <w:webHidden/>
              </w:rPr>
            </w:r>
            <w:r>
              <w:rPr>
                <w:noProof/>
                <w:webHidden/>
              </w:rPr>
              <w:fldChar w:fldCharType="separate"/>
            </w:r>
            <w:r>
              <w:rPr>
                <w:noProof/>
                <w:webHidden/>
              </w:rPr>
              <w:t>3</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55" w:history="1">
            <w:r w:rsidRPr="00BE3AD3">
              <w:rPr>
                <w:rStyle w:val="Hipercze"/>
                <w:noProof/>
              </w:rPr>
              <w:t>1.2.</w:t>
            </w:r>
            <w:r>
              <w:rPr>
                <w:noProof/>
                <w:lang w:eastAsia="pl-PL"/>
              </w:rPr>
              <w:tab/>
            </w:r>
            <w:r w:rsidRPr="00BE3AD3">
              <w:rPr>
                <w:rStyle w:val="Hipercze"/>
                <w:noProof/>
              </w:rPr>
              <w:t>Podstawa opracowania</w:t>
            </w:r>
            <w:r>
              <w:rPr>
                <w:noProof/>
                <w:webHidden/>
              </w:rPr>
              <w:tab/>
            </w:r>
            <w:r>
              <w:rPr>
                <w:noProof/>
                <w:webHidden/>
              </w:rPr>
              <w:fldChar w:fldCharType="begin"/>
            </w:r>
            <w:r>
              <w:rPr>
                <w:noProof/>
                <w:webHidden/>
              </w:rPr>
              <w:instrText xml:space="preserve"> PAGEREF _Toc469058755 \h </w:instrText>
            </w:r>
            <w:r>
              <w:rPr>
                <w:noProof/>
                <w:webHidden/>
              </w:rPr>
            </w:r>
            <w:r>
              <w:rPr>
                <w:noProof/>
                <w:webHidden/>
              </w:rPr>
              <w:fldChar w:fldCharType="separate"/>
            </w:r>
            <w:r>
              <w:rPr>
                <w:noProof/>
                <w:webHidden/>
              </w:rPr>
              <w:t>3</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56" w:history="1">
            <w:r w:rsidRPr="00BE3AD3">
              <w:rPr>
                <w:rStyle w:val="Hipercze"/>
                <w:noProof/>
              </w:rPr>
              <w:t>1.3.</w:t>
            </w:r>
            <w:r>
              <w:rPr>
                <w:noProof/>
                <w:lang w:eastAsia="pl-PL"/>
              </w:rPr>
              <w:tab/>
            </w:r>
            <w:r w:rsidRPr="00BE3AD3">
              <w:rPr>
                <w:rStyle w:val="Hipercze"/>
                <w:noProof/>
              </w:rPr>
              <w:t>Zakres opracowania</w:t>
            </w:r>
            <w:r>
              <w:rPr>
                <w:noProof/>
                <w:webHidden/>
              </w:rPr>
              <w:tab/>
            </w:r>
            <w:r>
              <w:rPr>
                <w:noProof/>
                <w:webHidden/>
              </w:rPr>
              <w:fldChar w:fldCharType="begin"/>
            </w:r>
            <w:r>
              <w:rPr>
                <w:noProof/>
                <w:webHidden/>
              </w:rPr>
              <w:instrText xml:space="preserve"> PAGEREF _Toc469058756 \h </w:instrText>
            </w:r>
            <w:r>
              <w:rPr>
                <w:noProof/>
                <w:webHidden/>
              </w:rPr>
            </w:r>
            <w:r>
              <w:rPr>
                <w:noProof/>
                <w:webHidden/>
              </w:rPr>
              <w:fldChar w:fldCharType="separate"/>
            </w:r>
            <w:r>
              <w:rPr>
                <w:noProof/>
                <w:webHidden/>
              </w:rPr>
              <w:t>3</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57" w:history="1">
            <w:r w:rsidRPr="00BE3AD3">
              <w:rPr>
                <w:rStyle w:val="Hipercze"/>
                <w:noProof/>
              </w:rPr>
              <w:t>1.4.</w:t>
            </w:r>
            <w:r>
              <w:rPr>
                <w:noProof/>
                <w:lang w:eastAsia="pl-PL"/>
              </w:rPr>
              <w:tab/>
            </w:r>
            <w:r w:rsidRPr="00BE3AD3">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_Toc469058757 \h </w:instrText>
            </w:r>
            <w:r>
              <w:rPr>
                <w:noProof/>
                <w:webHidden/>
              </w:rPr>
            </w:r>
            <w:r>
              <w:rPr>
                <w:noProof/>
                <w:webHidden/>
              </w:rPr>
              <w:fldChar w:fldCharType="separate"/>
            </w:r>
            <w:r>
              <w:rPr>
                <w:noProof/>
                <w:webHidden/>
              </w:rPr>
              <w:t>4</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58" w:history="1">
            <w:r w:rsidRPr="00BE3AD3">
              <w:rPr>
                <w:rStyle w:val="Hipercze"/>
                <w:noProof/>
              </w:rPr>
              <w:t>1.5.</w:t>
            </w:r>
            <w:r>
              <w:rPr>
                <w:noProof/>
                <w:lang w:eastAsia="pl-PL"/>
              </w:rPr>
              <w:tab/>
            </w:r>
            <w:r w:rsidRPr="00BE3AD3">
              <w:rPr>
                <w:rStyle w:val="Hipercze"/>
                <w:noProof/>
              </w:rPr>
              <w:t>Wymagania oświetleniowe</w:t>
            </w:r>
            <w:r>
              <w:rPr>
                <w:noProof/>
                <w:webHidden/>
              </w:rPr>
              <w:tab/>
            </w:r>
            <w:r>
              <w:rPr>
                <w:noProof/>
                <w:webHidden/>
              </w:rPr>
              <w:fldChar w:fldCharType="begin"/>
            </w:r>
            <w:r>
              <w:rPr>
                <w:noProof/>
                <w:webHidden/>
              </w:rPr>
              <w:instrText xml:space="preserve"> PAGEREF _Toc469058758 \h </w:instrText>
            </w:r>
            <w:r>
              <w:rPr>
                <w:noProof/>
                <w:webHidden/>
              </w:rPr>
            </w:r>
            <w:r>
              <w:rPr>
                <w:noProof/>
                <w:webHidden/>
              </w:rPr>
              <w:fldChar w:fldCharType="separate"/>
            </w:r>
            <w:r>
              <w:rPr>
                <w:noProof/>
                <w:webHidden/>
              </w:rPr>
              <w:t>4</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59" w:history="1">
            <w:r w:rsidRPr="00BE3AD3">
              <w:rPr>
                <w:rStyle w:val="Hipercze"/>
                <w:noProof/>
              </w:rPr>
              <w:t>1.6.</w:t>
            </w:r>
            <w:r>
              <w:rPr>
                <w:noProof/>
                <w:lang w:eastAsia="pl-PL"/>
              </w:rPr>
              <w:tab/>
            </w:r>
            <w:r w:rsidRPr="00BE3AD3">
              <w:rPr>
                <w:rStyle w:val="Hipercze"/>
                <w:noProof/>
              </w:rPr>
              <w:t>Ochrona przeciwporażeniowa</w:t>
            </w:r>
            <w:r>
              <w:rPr>
                <w:noProof/>
                <w:webHidden/>
              </w:rPr>
              <w:tab/>
            </w:r>
            <w:r>
              <w:rPr>
                <w:noProof/>
                <w:webHidden/>
              </w:rPr>
              <w:fldChar w:fldCharType="begin"/>
            </w:r>
            <w:r>
              <w:rPr>
                <w:noProof/>
                <w:webHidden/>
              </w:rPr>
              <w:instrText xml:space="preserve"> PAGEREF _Toc469058759 \h </w:instrText>
            </w:r>
            <w:r>
              <w:rPr>
                <w:noProof/>
                <w:webHidden/>
              </w:rPr>
            </w:r>
            <w:r>
              <w:rPr>
                <w:noProof/>
                <w:webHidden/>
              </w:rPr>
              <w:fldChar w:fldCharType="separate"/>
            </w:r>
            <w:r>
              <w:rPr>
                <w:noProof/>
                <w:webHidden/>
              </w:rPr>
              <w:t>4</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60" w:history="1">
            <w:r w:rsidRPr="00BE3AD3">
              <w:rPr>
                <w:rStyle w:val="Hipercze"/>
                <w:noProof/>
              </w:rPr>
              <w:t>1.7.</w:t>
            </w:r>
            <w:r>
              <w:rPr>
                <w:noProof/>
                <w:lang w:eastAsia="pl-PL"/>
              </w:rPr>
              <w:tab/>
            </w:r>
            <w:r w:rsidRPr="00BE3AD3">
              <w:rPr>
                <w:rStyle w:val="Hipercze"/>
                <w:noProof/>
              </w:rPr>
              <w:t>Szafka oświetleniowa</w:t>
            </w:r>
            <w:r>
              <w:rPr>
                <w:noProof/>
                <w:webHidden/>
              </w:rPr>
              <w:tab/>
            </w:r>
            <w:r>
              <w:rPr>
                <w:noProof/>
                <w:webHidden/>
              </w:rPr>
              <w:fldChar w:fldCharType="begin"/>
            </w:r>
            <w:r>
              <w:rPr>
                <w:noProof/>
                <w:webHidden/>
              </w:rPr>
              <w:instrText xml:space="preserve"> PAGEREF _Toc469058760 \h </w:instrText>
            </w:r>
            <w:r>
              <w:rPr>
                <w:noProof/>
                <w:webHidden/>
              </w:rPr>
            </w:r>
            <w:r>
              <w:rPr>
                <w:noProof/>
                <w:webHidden/>
              </w:rPr>
              <w:fldChar w:fldCharType="separate"/>
            </w:r>
            <w:r>
              <w:rPr>
                <w:noProof/>
                <w:webHidden/>
              </w:rPr>
              <w:t>4</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61" w:history="1">
            <w:r w:rsidRPr="00BE3AD3">
              <w:rPr>
                <w:rStyle w:val="Hipercze"/>
                <w:noProof/>
              </w:rPr>
              <w:t>1.8.</w:t>
            </w:r>
            <w:r>
              <w:rPr>
                <w:noProof/>
                <w:lang w:eastAsia="pl-PL"/>
              </w:rPr>
              <w:tab/>
            </w:r>
            <w:r w:rsidRPr="00BE3AD3">
              <w:rPr>
                <w:rStyle w:val="Hipercze"/>
                <w:noProof/>
              </w:rPr>
              <w:t>Linie kablowe oświetlenia ulicznego</w:t>
            </w:r>
            <w:r>
              <w:rPr>
                <w:noProof/>
                <w:webHidden/>
              </w:rPr>
              <w:tab/>
            </w:r>
            <w:r>
              <w:rPr>
                <w:noProof/>
                <w:webHidden/>
              </w:rPr>
              <w:fldChar w:fldCharType="begin"/>
            </w:r>
            <w:r>
              <w:rPr>
                <w:noProof/>
                <w:webHidden/>
              </w:rPr>
              <w:instrText xml:space="preserve"> PAGEREF _Toc469058761 \h </w:instrText>
            </w:r>
            <w:r>
              <w:rPr>
                <w:noProof/>
                <w:webHidden/>
              </w:rPr>
            </w:r>
            <w:r>
              <w:rPr>
                <w:noProof/>
                <w:webHidden/>
              </w:rPr>
              <w:fldChar w:fldCharType="separate"/>
            </w:r>
            <w:r>
              <w:rPr>
                <w:noProof/>
                <w:webHidden/>
              </w:rPr>
              <w:t>5</w:t>
            </w:r>
            <w:r>
              <w:rPr>
                <w:noProof/>
                <w:webHidden/>
              </w:rPr>
              <w:fldChar w:fldCharType="end"/>
            </w:r>
          </w:hyperlink>
        </w:p>
        <w:p w:rsidR="008814D7" w:rsidRDefault="008814D7">
          <w:pPr>
            <w:pStyle w:val="Spistreci2"/>
            <w:tabs>
              <w:tab w:val="left" w:pos="880"/>
              <w:tab w:val="right" w:leader="dot" w:pos="9488"/>
            </w:tabs>
            <w:rPr>
              <w:noProof/>
              <w:lang w:eastAsia="pl-PL"/>
            </w:rPr>
          </w:pPr>
          <w:hyperlink w:anchor="_Toc469058762" w:history="1">
            <w:r w:rsidRPr="00BE3AD3">
              <w:rPr>
                <w:rStyle w:val="Hipercze"/>
                <w:noProof/>
              </w:rPr>
              <w:t>1.9.</w:t>
            </w:r>
            <w:r>
              <w:rPr>
                <w:noProof/>
                <w:lang w:eastAsia="pl-PL"/>
              </w:rPr>
              <w:tab/>
            </w:r>
            <w:r w:rsidRPr="00BE3AD3">
              <w:rPr>
                <w:rStyle w:val="Hipercze"/>
                <w:noProof/>
              </w:rPr>
              <w:t>Latarnie oświetlenia ulicznego</w:t>
            </w:r>
            <w:r>
              <w:rPr>
                <w:noProof/>
                <w:webHidden/>
              </w:rPr>
              <w:tab/>
            </w:r>
            <w:r>
              <w:rPr>
                <w:noProof/>
                <w:webHidden/>
              </w:rPr>
              <w:fldChar w:fldCharType="begin"/>
            </w:r>
            <w:r>
              <w:rPr>
                <w:noProof/>
                <w:webHidden/>
              </w:rPr>
              <w:instrText xml:space="preserve"> PAGEREF _Toc469058762 \h </w:instrText>
            </w:r>
            <w:r>
              <w:rPr>
                <w:noProof/>
                <w:webHidden/>
              </w:rPr>
            </w:r>
            <w:r>
              <w:rPr>
                <w:noProof/>
                <w:webHidden/>
              </w:rPr>
              <w:fldChar w:fldCharType="separate"/>
            </w:r>
            <w:r>
              <w:rPr>
                <w:noProof/>
                <w:webHidden/>
              </w:rPr>
              <w:t>5</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63" w:history="1">
            <w:r w:rsidRPr="00BE3AD3">
              <w:rPr>
                <w:rStyle w:val="Hipercze"/>
                <w:noProof/>
              </w:rPr>
              <w:t>1.10.</w:t>
            </w:r>
            <w:r>
              <w:rPr>
                <w:noProof/>
                <w:lang w:eastAsia="pl-PL"/>
              </w:rPr>
              <w:tab/>
            </w:r>
            <w:r w:rsidRPr="00BE3AD3">
              <w:rPr>
                <w:rStyle w:val="Hipercze"/>
                <w:noProof/>
              </w:rPr>
              <w:t>Układanie kabli (N SEP-E-004)</w:t>
            </w:r>
            <w:r>
              <w:rPr>
                <w:noProof/>
                <w:webHidden/>
              </w:rPr>
              <w:tab/>
            </w:r>
            <w:r>
              <w:rPr>
                <w:noProof/>
                <w:webHidden/>
              </w:rPr>
              <w:fldChar w:fldCharType="begin"/>
            </w:r>
            <w:r>
              <w:rPr>
                <w:noProof/>
                <w:webHidden/>
              </w:rPr>
              <w:instrText xml:space="preserve"> PAGEREF _Toc469058763 \h </w:instrText>
            </w:r>
            <w:r>
              <w:rPr>
                <w:noProof/>
                <w:webHidden/>
              </w:rPr>
            </w:r>
            <w:r>
              <w:rPr>
                <w:noProof/>
                <w:webHidden/>
              </w:rPr>
              <w:fldChar w:fldCharType="separate"/>
            </w:r>
            <w:r>
              <w:rPr>
                <w:noProof/>
                <w:webHidden/>
              </w:rPr>
              <w:t>6</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64" w:history="1">
            <w:r w:rsidRPr="00BE3AD3">
              <w:rPr>
                <w:rStyle w:val="Hipercze"/>
                <w:noProof/>
              </w:rPr>
              <w:t>1.11.</w:t>
            </w:r>
            <w:r>
              <w:rPr>
                <w:noProof/>
                <w:lang w:eastAsia="pl-PL"/>
              </w:rPr>
              <w:tab/>
            </w:r>
            <w:r w:rsidRPr="00BE3AD3">
              <w:rPr>
                <w:rStyle w:val="Hipercze"/>
                <w:noProof/>
              </w:rPr>
              <w:t>Informacje dodatkowe</w:t>
            </w:r>
            <w:r>
              <w:rPr>
                <w:noProof/>
                <w:webHidden/>
              </w:rPr>
              <w:tab/>
            </w:r>
            <w:r>
              <w:rPr>
                <w:noProof/>
                <w:webHidden/>
              </w:rPr>
              <w:fldChar w:fldCharType="begin"/>
            </w:r>
            <w:r>
              <w:rPr>
                <w:noProof/>
                <w:webHidden/>
              </w:rPr>
              <w:instrText xml:space="preserve"> PAGEREF _Toc469058764 \h </w:instrText>
            </w:r>
            <w:r>
              <w:rPr>
                <w:noProof/>
                <w:webHidden/>
              </w:rPr>
            </w:r>
            <w:r>
              <w:rPr>
                <w:noProof/>
                <w:webHidden/>
              </w:rPr>
              <w:fldChar w:fldCharType="separate"/>
            </w:r>
            <w:r>
              <w:rPr>
                <w:noProof/>
                <w:webHidden/>
              </w:rPr>
              <w:t>6</w:t>
            </w:r>
            <w:r>
              <w:rPr>
                <w:noProof/>
                <w:webHidden/>
              </w:rPr>
              <w:fldChar w:fldCharType="end"/>
            </w:r>
          </w:hyperlink>
        </w:p>
        <w:p w:rsidR="008814D7" w:rsidRDefault="008814D7">
          <w:pPr>
            <w:pStyle w:val="Spistreci3"/>
            <w:tabs>
              <w:tab w:val="right" w:leader="dot" w:pos="9488"/>
            </w:tabs>
            <w:rPr>
              <w:noProof/>
              <w:lang w:eastAsia="pl-PL"/>
            </w:rPr>
          </w:pPr>
          <w:hyperlink w:anchor="_Toc469058765" w:history="1">
            <w:r w:rsidRPr="00BE3AD3">
              <w:rPr>
                <w:rStyle w:val="Hipercze"/>
                <w:noProof/>
              </w:rPr>
              <w:t>Dokumentacja konieczna do odbioru końcowego robót</w:t>
            </w:r>
            <w:r>
              <w:rPr>
                <w:noProof/>
                <w:webHidden/>
              </w:rPr>
              <w:tab/>
            </w:r>
            <w:r>
              <w:rPr>
                <w:noProof/>
                <w:webHidden/>
              </w:rPr>
              <w:fldChar w:fldCharType="begin"/>
            </w:r>
            <w:r>
              <w:rPr>
                <w:noProof/>
                <w:webHidden/>
              </w:rPr>
              <w:instrText xml:space="preserve"> PAGEREF _Toc469058765 \h </w:instrText>
            </w:r>
            <w:r>
              <w:rPr>
                <w:noProof/>
                <w:webHidden/>
              </w:rPr>
            </w:r>
            <w:r>
              <w:rPr>
                <w:noProof/>
                <w:webHidden/>
              </w:rPr>
              <w:fldChar w:fldCharType="separate"/>
            </w:r>
            <w:r>
              <w:rPr>
                <w:noProof/>
                <w:webHidden/>
              </w:rPr>
              <w:t>7</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66" w:history="1">
            <w:r w:rsidRPr="00BE3AD3">
              <w:rPr>
                <w:rStyle w:val="Hipercze"/>
                <w:noProof/>
              </w:rPr>
              <w:t>1.12.</w:t>
            </w:r>
            <w:r>
              <w:rPr>
                <w:noProof/>
                <w:lang w:eastAsia="pl-PL"/>
              </w:rPr>
              <w:tab/>
            </w:r>
            <w:r w:rsidRPr="00BE3AD3">
              <w:rPr>
                <w:rStyle w:val="Hipercze"/>
                <w:noProof/>
              </w:rPr>
              <w:t>Informacja o obszarze odziaływaniu obiektu</w:t>
            </w:r>
            <w:r>
              <w:rPr>
                <w:noProof/>
                <w:webHidden/>
              </w:rPr>
              <w:tab/>
            </w:r>
            <w:r>
              <w:rPr>
                <w:noProof/>
                <w:webHidden/>
              </w:rPr>
              <w:fldChar w:fldCharType="begin"/>
            </w:r>
            <w:r>
              <w:rPr>
                <w:noProof/>
                <w:webHidden/>
              </w:rPr>
              <w:instrText xml:space="preserve"> PAGEREF _Toc469058766 \h </w:instrText>
            </w:r>
            <w:r>
              <w:rPr>
                <w:noProof/>
                <w:webHidden/>
              </w:rPr>
            </w:r>
            <w:r>
              <w:rPr>
                <w:noProof/>
                <w:webHidden/>
              </w:rPr>
              <w:fldChar w:fldCharType="separate"/>
            </w:r>
            <w:r>
              <w:rPr>
                <w:noProof/>
                <w:webHidden/>
              </w:rPr>
              <w:t>7</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67" w:history="1">
            <w:r w:rsidRPr="00BE3AD3">
              <w:rPr>
                <w:rStyle w:val="Hipercze"/>
                <w:noProof/>
              </w:rPr>
              <w:t>1.13.</w:t>
            </w:r>
            <w:r>
              <w:rPr>
                <w:noProof/>
                <w:lang w:eastAsia="pl-PL"/>
              </w:rPr>
              <w:tab/>
            </w:r>
            <w:r w:rsidRPr="00BE3AD3">
              <w:rPr>
                <w:rStyle w:val="Hipercze"/>
                <w:noProof/>
              </w:rPr>
              <w:t>Opis do projektu zagospodarowania terenu</w:t>
            </w:r>
            <w:r>
              <w:rPr>
                <w:noProof/>
                <w:webHidden/>
              </w:rPr>
              <w:tab/>
            </w:r>
            <w:r>
              <w:rPr>
                <w:noProof/>
                <w:webHidden/>
              </w:rPr>
              <w:fldChar w:fldCharType="begin"/>
            </w:r>
            <w:r>
              <w:rPr>
                <w:noProof/>
                <w:webHidden/>
              </w:rPr>
              <w:instrText xml:space="preserve"> PAGEREF _Toc469058767 \h </w:instrText>
            </w:r>
            <w:r>
              <w:rPr>
                <w:noProof/>
                <w:webHidden/>
              </w:rPr>
            </w:r>
            <w:r>
              <w:rPr>
                <w:noProof/>
                <w:webHidden/>
              </w:rPr>
              <w:fldChar w:fldCharType="separate"/>
            </w:r>
            <w:r>
              <w:rPr>
                <w:noProof/>
                <w:webHidden/>
              </w:rPr>
              <w:t>7</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68" w:history="1">
            <w:r w:rsidRPr="00BE3AD3">
              <w:rPr>
                <w:rStyle w:val="Hipercze"/>
                <w:noProof/>
              </w:rPr>
              <w:t>1.14.</w:t>
            </w:r>
            <w:r>
              <w:rPr>
                <w:noProof/>
                <w:lang w:eastAsia="pl-PL"/>
              </w:rPr>
              <w:tab/>
            </w:r>
            <w:r w:rsidRPr="00BE3AD3">
              <w:rPr>
                <w:rStyle w:val="Hipercze"/>
                <w:noProof/>
              </w:rPr>
              <w:t>Załączniki, uzgodnienia, informacja o Miejscowym Planie Zagospodarowania Przestrzennego</w:t>
            </w:r>
            <w:r>
              <w:rPr>
                <w:noProof/>
                <w:webHidden/>
              </w:rPr>
              <w:tab/>
            </w:r>
            <w:r>
              <w:rPr>
                <w:noProof/>
                <w:webHidden/>
              </w:rPr>
              <w:fldChar w:fldCharType="begin"/>
            </w:r>
            <w:r>
              <w:rPr>
                <w:noProof/>
                <w:webHidden/>
              </w:rPr>
              <w:instrText xml:space="preserve"> PAGEREF _Toc469058768 \h </w:instrText>
            </w:r>
            <w:r>
              <w:rPr>
                <w:noProof/>
                <w:webHidden/>
              </w:rPr>
            </w:r>
            <w:r>
              <w:rPr>
                <w:noProof/>
                <w:webHidden/>
              </w:rPr>
              <w:fldChar w:fldCharType="separate"/>
            </w:r>
            <w:r>
              <w:rPr>
                <w:noProof/>
                <w:webHidden/>
              </w:rPr>
              <w:t>8</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69" w:history="1">
            <w:r w:rsidRPr="00BE3AD3">
              <w:rPr>
                <w:rStyle w:val="Hipercze"/>
                <w:noProof/>
              </w:rPr>
              <w:t>1.15.</w:t>
            </w:r>
            <w:r>
              <w:rPr>
                <w:noProof/>
                <w:lang w:eastAsia="pl-PL"/>
              </w:rPr>
              <w:tab/>
            </w:r>
            <w:r w:rsidRPr="00BE3AD3">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_Toc469058769 \h </w:instrText>
            </w:r>
            <w:r>
              <w:rPr>
                <w:noProof/>
                <w:webHidden/>
              </w:rPr>
            </w:r>
            <w:r>
              <w:rPr>
                <w:noProof/>
                <w:webHidden/>
              </w:rPr>
              <w:fldChar w:fldCharType="separate"/>
            </w:r>
            <w:r>
              <w:rPr>
                <w:noProof/>
                <w:webHidden/>
              </w:rPr>
              <w:t>31</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70" w:history="1">
            <w:r w:rsidRPr="00BE3AD3">
              <w:rPr>
                <w:rStyle w:val="Hipercze"/>
                <w:noProof/>
              </w:rPr>
              <w:t>1.16.</w:t>
            </w:r>
            <w:r>
              <w:rPr>
                <w:noProof/>
                <w:lang w:eastAsia="pl-PL"/>
              </w:rPr>
              <w:tab/>
            </w:r>
            <w:r w:rsidRPr="00BE3AD3">
              <w:rPr>
                <w:rStyle w:val="Hipercze"/>
                <w:noProof/>
              </w:rPr>
              <w:t>Wyrys gruntów z naniesioną trasą oświetlenia ulicznego</w:t>
            </w:r>
            <w:r>
              <w:rPr>
                <w:noProof/>
                <w:webHidden/>
              </w:rPr>
              <w:tab/>
            </w:r>
            <w:r>
              <w:rPr>
                <w:noProof/>
                <w:webHidden/>
              </w:rPr>
              <w:fldChar w:fldCharType="begin"/>
            </w:r>
            <w:r>
              <w:rPr>
                <w:noProof/>
                <w:webHidden/>
              </w:rPr>
              <w:instrText xml:space="preserve"> PAGEREF _Toc469058770 \h </w:instrText>
            </w:r>
            <w:r>
              <w:rPr>
                <w:noProof/>
                <w:webHidden/>
              </w:rPr>
            </w:r>
            <w:r>
              <w:rPr>
                <w:noProof/>
                <w:webHidden/>
              </w:rPr>
              <w:fldChar w:fldCharType="separate"/>
            </w:r>
            <w:r>
              <w:rPr>
                <w:noProof/>
                <w:webHidden/>
              </w:rPr>
              <w:t>32</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71" w:history="1">
            <w:r w:rsidRPr="00BE3AD3">
              <w:rPr>
                <w:rStyle w:val="Hipercze"/>
                <w:noProof/>
              </w:rPr>
              <w:t>1.17.</w:t>
            </w:r>
            <w:r>
              <w:rPr>
                <w:noProof/>
                <w:lang w:eastAsia="pl-PL"/>
              </w:rPr>
              <w:tab/>
            </w:r>
            <w:r w:rsidRPr="00BE3AD3">
              <w:rPr>
                <w:rStyle w:val="Hipercze"/>
                <w:noProof/>
              </w:rPr>
              <w:t>Zestawienie montażowe</w:t>
            </w:r>
            <w:r>
              <w:rPr>
                <w:noProof/>
                <w:webHidden/>
              </w:rPr>
              <w:tab/>
            </w:r>
            <w:r>
              <w:rPr>
                <w:noProof/>
                <w:webHidden/>
              </w:rPr>
              <w:fldChar w:fldCharType="begin"/>
            </w:r>
            <w:r>
              <w:rPr>
                <w:noProof/>
                <w:webHidden/>
              </w:rPr>
              <w:instrText xml:space="preserve"> PAGEREF _Toc469058771 \h </w:instrText>
            </w:r>
            <w:r>
              <w:rPr>
                <w:noProof/>
                <w:webHidden/>
              </w:rPr>
            </w:r>
            <w:r>
              <w:rPr>
                <w:noProof/>
                <w:webHidden/>
              </w:rPr>
              <w:fldChar w:fldCharType="separate"/>
            </w:r>
            <w:r>
              <w:rPr>
                <w:noProof/>
                <w:webHidden/>
              </w:rPr>
              <w:t>34</w:t>
            </w:r>
            <w:r>
              <w:rPr>
                <w:noProof/>
                <w:webHidden/>
              </w:rPr>
              <w:fldChar w:fldCharType="end"/>
            </w:r>
          </w:hyperlink>
        </w:p>
        <w:p w:rsidR="008814D7" w:rsidRDefault="008814D7">
          <w:pPr>
            <w:pStyle w:val="Spistreci2"/>
            <w:tabs>
              <w:tab w:val="left" w:pos="1100"/>
              <w:tab w:val="right" w:leader="dot" w:pos="9488"/>
            </w:tabs>
            <w:rPr>
              <w:noProof/>
              <w:lang w:eastAsia="pl-PL"/>
            </w:rPr>
          </w:pPr>
          <w:hyperlink w:anchor="_Toc469058772" w:history="1">
            <w:r w:rsidRPr="00BE3AD3">
              <w:rPr>
                <w:rStyle w:val="Hipercze"/>
                <w:noProof/>
              </w:rPr>
              <w:t>1.18.</w:t>
            </w:r>
            <w:r>
              <w:rPr>
                <w:noProof/>
                <w:lang w:eastAsia="pl-PL"/>
              </w:rPr>
              <w:tab/>
            </w:r>
            <w:r w:rsidRPr="00BE3AD3">
              <w:rPr>
                <w:rStyle w:val="Hipercze"/>
                <w:noProof/>
              </w:rPr>
              <w:t>Obliczenia techniczne</w:t>
            </w:r>
            <w:r>
              <w:rPr>
                <w:noProof/>
                <w:webHidden/>
              </w:rPr>
              <w:tab/>
            </w:r>
            <w:r>
              <w:rPr>
                <w:noProof/>
                <w:webHidden/>
              </w:rPr>
              <w:fldChar w:fldCharType="begin"/>
            </w:r>
            <w:r>
              <w:rPr>
                <w:noProof/>
                <w:webHidden/>
              </w:rPr>
              <w:instrText xml:space="preserve"> PAGEREF _Toc469058772 \h </w:instrText>
            </w:r>
            <w:r>
              <w:rPr>
                <w:noProof/>
                <w:webHidden/>
              </w:rPr>
            </w:r>
            <w:r>
              <w:rPr>
                <w:noProof/>
                <w:webHidden/>
              </w:rPr>
              <w:fldChar w:fldCharType="separate"/>
            </w:r>
            <w:r>
              <w:rPr>
                <w:noProof/>
                <w:webHidden/>
              </w:rPr>
              <w:t>36</w:t>
            </w:r>
            <w:r>
              <w:rPr>
                <w:noProof/>
                <w:webHidden/>
              </w:rPr>
              <w:fldChar w:fldCharType="end"/>
            </w:r>
          </w:hyperlink>
        </w:p>
        <w:p w:rsidR="008814D7" w:rsidRDefault="008814D7">
          <w:pPr>
            <w:pStyle w:val="Spistreci1"/>
            <w:tabs>
              <w:tab w:val="left" w:pos="440"/>
            </w:tabs>
            <w:rPr>
              <w:noProof/>
              <w:lang w:eastAsia="pl-PL"/>
            </w:rPr>
          </w:pPr>
          <w:hyperlink w:anchor="_Toc469058773" w:history="1">
            <w:r w:rsidRPr="00BE3AD3">
              <w:rPr>
                <w:rStyle w:val="Hipercze"/>
                <w:noProof/>
              </w:rPr>
              <w:t>2.</w:t>
            </w:r>
            <w:r>
              <w:rPr>
                <w:noProof/>
                <w:lang w:eastAsia="pl-PL"/>
              </w:rPr>
              <w:tab/>
            </w:r>
            <w:r w:rsidRPr="00BE3AD3">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_Toc469058773 \h </w:instrText>
            </w:r>
            <w:r>
              <w:rPr>
                <w:noProof/>
                <w:webHidden/>
              </w:rPr>
            </w:r>
            <w:r>
              <w:rPr>
                <w:noProof/>
                <w:webHidden/>
              </w:rPr>
              <w:fldChar w:fldCharType="separate"/>
            </w:r>
            <w:r>
              <w:rPr>
                <w:noProof/>
                <w:webHidden/>
              </w:rPr>
              <w:t>38</w:t>
            </w:r>
            <w:r>
              <w:rPr>
                <w:noProof/>
                <w:webHidden/>
              </w:rPr>
              <w:fldChar w:fldCharType="end"/>
            </w:r>
          </w:hyperlink>
        </w:p>
        <w:p w:rsidR="008814D7" w:rsidRDefault="008814D7">
          <w:pPr>
            <w:pStyle w:val="Spistreci1"/>
            <w:tabs>
              <w:tab w:val="left" w:pos="440"/>
            </w:tabs>
            <w:rPr>
              <w:noProof/>
              <w:lang w:eastAsia="pl-PL"/>
            </w:rPr>
          </w:pPr>
          <w:hyperlink w:anchor="_Toc469058774" w:history="1">
            <w:r w:rsidRPr="00BE3AD3">
              <w:rPr>
                <w:rStyle w:val="Hipercze"/>
                <w:noProof/>
              </w:rPr>
              <w:t>3.</w:t>
            </w:r>
            <w:r>
              <w:rPr>
                <w:noProof/>
                <w:lang w:eastAsia="pl-PL"/>
              </w:rPr>
              <w:tab/>
            </w:r>
            <w:r w:rsidRPr="00BE3AD3">
              <w:rPr>
                <w:rStyle w:val="Hipercze"/>
                <w:noProof/>
              </w:rPr>
              <w:t>Część rysunkowa</w:t>
            </w:r>
            <w:r>
              <w:rPr>
                <w:noProof/>
                <w:webHidden/>
              </w:rPr>
              <w:tab/>
            </w:r>
            <w:r>
              <w:rPr>
                <w:noProof/>
                <w:webHidden/>
              </w:rPr>
              <w:fldChar w:fldCharType="begin"/>
            </w:r>
            <w:r>
              <w:rPr>
                <w:noProof/>
                <w:webHidden/>
              </w:rPr>
              <w:instrText xml:space="preserve"> PAGEREF _Toc469058774 \h </w:instrText>
            </w:r>
            <w:r>
              <w:rPr>
                <w:noProof/>
                <w:webHidden/>
              </w:rPr>
            </w:r>
            <w:r>
              <w:rPr>
                <w:noProof/>
                <w:webHidden/>
              </w:rPr>
              <w:fldChar w:fldCharType="separate"/>
            </w:r>
            <w:r>
              <w:rPr>
                <w:noProof/>
                <w:webHidden/>
              </w:rPr>
              <w:t>42</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B652A6" w:rsidP="00B652A6">
      <w:pPr>
        <w:pStyle w:val="Nagwek1"/>
        <w:numPr>
          <w:ilvl w:val="0"/>
          <w:numId w:val="34"/>
        </w:numPr>
      </w:pPr>
      <w:bookmarkStart w:id="4" w:name="_Toc469058753"/>
      <w:r>
        <w:lastRenderedPageBreak/>
        <w:t>Opis techniczny</w:t>
      </w:r>
      <w:bookmarkEnd w:id="4"/>
    </w:p>
    <w:p w:rsidR="00697D94" w:rsidRDefault="00697D94" w:rsidP="00B652A6">
      <w:pPr>
        <w:pStyle w:val="Nagwek2"/>
        <w:numPr>
          <w:ilvl w:val="1"/>
          <w:numId w:val="34"/>
        </w:numPr>
      </w:pPr>
      <w:r>
        <w:t xml:space="preserve"> </w:t>
      </w:r>
      <w:bookmarkStart w:id="5" w:name="_Toc469058754"/>
      <w:r>
        <w:t>Wstęp</w:t>
      </w:r>
      <w:bookmarkEnd w:id="5"/>
    </w:p>
    <w:p w:rsidR="00697D94" w:rsidRDefault="00697D94" w:rsidP="00697D94">
      <w:r>
        <w:t xml:space="preserve">Projekt branży elektrycznej przewiduje budowę oświetlenia ulicznego zgodnie z obowiązującą normą PN-EN 13201 </w:t>
      </w:r>
      <w:r w:rsidR="00735BB4">
        <w:t>przy</w:t>
      </w:r>
      <w:r>
        <w:t xml:space="preserve"> ul. </w:t>
      </w:r>
      <w:r w:rsidR="00F3521C">
        <w:t>P</w:t>
      </w:r>
      <w:r w:rsidR="00F86E23">
        <w:t>i</w:t>
      </w:r>
      <w:r w:rsidR="00F3521C">
        <w:t>a</w:t>
      </w:r>
      <w:r w:rsidR="00F86E23">
        <w:t>s</w:t>
      </w:r>
      <w:r w:rsidR="00F3521C">
        <w:t>kowej</w:t>
      </w:r>
      <w:r w:rsidR="00735BB4">
        <w:t xml:space="preserve"> </w:t>
      </w:r>
      <w:r>
        <w:t xml:space="preserve">w m. </w:t>
      </w:r>
      <w:r w:rsidR="00F3521C">
        <w:t>Skowarcz</w:t>
      </w:r>
      <w:r w:rsidR="001622B5">
        <w:t>.</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6" w:name="_Toc469058755"/>
      <w:r>
        <w:t>Podstawa opracowania</w:t>
      </w:r>
      <w:bookmarkEnd w:id="0"/>
      <w:bookmarkEnd w:id="1"/>
      <w:bookmarkEnd w:id="2"/>
      <w:bookmarkEnd w:id="6"/>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7B517D">
        <w:t>4</w:t>
      </w:r>
      <w:r w:rsidR="00356B58">
        <w:t>7</w:t>
      </w:r>
      <w:r w:rsidR="007B517D">
        <w:t>7</w:t>
      </w:r>
      <w:r w:rsidR="00344E41">
        <w:t>35</w:t>
      </w:r>
      <w:r w:rsidR="0066449B">
        <w:t xml:space="preserve"> z dnia </w:t>
      </w:r>
      <w:r w:rsidR="00412227">
        <w:t>05</w:t>
      </w:r>
      <w:r w:rsidR="00BD332A">
        <w:t>-</w:t>
      </w:r>
      <w:r w:rsidR="00412227">
        <w:t>10</w:t>
      </w:r>
      <w:r w:rsidR="00BD332A">
        <w:t>-2</w:t>
      </w:r>
      <w:r w:rsidR="0062706F">
        <w:t>01</w:t>
      </w:r>
      <w:r w:rsidR="00356B58">
        <w:t>6r.</w:t>
      </w:r>
      <w:r w:rsidR="0066449B">
        <w:t>;</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7" w:name="_Toc375219848"/>
      <w:bookmarkStart w:id="8" w:name="_Toc375220013"/>
      <w:bookmarkStart w:id="9" w:name="_Toc384210958"/>
      <w:bookmarkStart w:id="10" w:name="_Toc469058756"/>
      <w:r>
        <w:t>Zakres opracowania</w:t>
      </w:r>
      <w:bookmarkEnd w:id="7"/>
      <w:bookmarkEnd w:id="8"/>
      <w:bookmarkEnd w:id="9"/>
      <w:bookmarkEnd w:id="10"/>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lastRenderedPageBreak/>
        <w:t>linia kablowa</w:t>
      </w:r>
      <w:r w:rsidR="00BD332A">
        <w:t xml:space="preserve"> </w:t>
      </w:r>
      <w:r>
        <w:t>typu YAKXS 4x</w:t>
      </w:r>
      <w:r w:rsidR="00356B58">
        <w:t>35</w:t>
      </w:r>
      <w:r w:rsidR="00BD332A">
        <w:t xml:space="preserve"> </w:t>
      </w:r>
      <w:r w:rsidR="009B704F">
        <w:t>o długości 1</w:t>
      </w:r>
      <w:r w:rsidR="00BD332A">
        <w:t>m</w:t>
      </w:r>
    </w:p>
    <w:p w:rsidR="00644A1A" w:rsidRDefault="00644A1A" w:rsidP="00697D94">
      <w:pPr>
        <w:pStyle w:val="Akapitzlist"/>
        <w:numPr>
          <w:ilvl w:val="0"/>
          <w:numId w:val="36"/>
        </w:numPr>
        <w:spacing w:after="0"/>
      </w:pPr>
      <w:r>
        <w:t>linia kablowa typu YAK</w:t>
      </w:r>
      <w:r w:rsidR="00E82C73">
        <w:t>XS</w:t>
      </w:r>
      <w:r>
        <w:t xml:space="preserve"> 4x</w:t>
      </w:r>
      <w:r w:rsidR="00356B58">
        <w:t>25</w:t>
      </w:r>
      <w:r>
        <w:t xml:space="preserve"> o długości </w:t>
      </w:r>
      <w:r w:rsidR="00F86E23">
        <w:t>750</w:t>
      </w:r>
      <w:r w:rsidR="00356B58">
        <w:t xml:space="preserve"> </w:t>
      </w:r>
      <w:r>
        <w:t>m</w:t>
      </w:r>
    </w:p>
    <w:p w:rsidR="00644A1A" w:rsidRDefault="00644A1A" w:rsidP="00770B41">
      <w:pPr>
        <w:pStyle w:val="Akapitzlist"/>
        <w:spacing w:after="0"/>
        <w:ind w:left="709"/>
      </w:pPr>
    </w:p>
    <w:p w:rsidR="003E39E6" w:rsidRPr="002E7320" w:rsidRDefault="00093A52" w:rsidP="00697D94">
      <w:pPr>
        <w:pStyle w:val="Nagwek2"/>
        <w:numPr>
          <w:ilvl w:val="1"/>
          <w:numId w:val="34"/>
        </w:numPr>
      </w:pPr>
      <w:bookmarkStart w:id="11" w:name="_Toc469058757"/>
      <w:r w:rsidRPr="002E7320">
        <w:t xml:space="preserve">Zasilanie oświetlenia </w:t>
      </w:r>
      <w:r w:rsidR="00644A1A" w:rsidRPr="00644A1A">
        <w:t>ulicznego</w:t>
      </w:r>
      <w:r w:rsidRPr="002E7320">
        <w:t xml:space="preserve"> (zakres ENERGA-OPERATOR SA)</w:t>
      </w:r>
      <w:bookmarkEnd w:id="11"/>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rsidR="00093A52" w:rsidRPr="00093A52" w:rsidRDefault="00093A52" w:rsidP="00484BD1">
      <w:r w:rsidRPr="00093A52">
        <w:t xml:space="preserve">Moc przyłączeniowa </w:t>
      </w:r>
      <w:r w:rsidR="00C5182D">
        <w:t>2</w:t>
      </w:r>
      <w:r w:rsidRPr="00093A52">
        <w:t>kW.</w:t>
      </w:r>
      <w:r w:rsidR="00853644">
        <w:t xml:space="preserve"> Zabezpieczenie przedlicznikowe – wyłącznik nadmiarowo-prądowy bez członu zwarciowego (ogranicznik mocy) o prądzie znamionowym </w:t>
      </w:r>
      <w:r w:rsidR="0062706F">
        <w:t>6</w:t>
      </w:r>
      <w:r w:rsidR="00853644">
        <w:t>A.</w:t>
      </w:r>
    </w:p>
    <w:p w:rsidR="002C2110" w:rsidRDefault="00EB2528" w:rsidP="00484BD1">
      <w:r w:rsidRPr="00093A52">
        <w:t>Miejsce przyłączenia</w:t>
      </w:r>
      <w:r>
        <w:t>:</w:t>
      </w:r>
      <w:r w:rsidRPr="00093A52">
        <w:t xml:space="preserve"> </w:t>
      </w:r>
      <w:r>
        <w:t>projektowana szafka p</w:t>
      </w:r>
      <w:r w:rsidRPr="00093A52">
        <w:t>omiarow</w:t>
      </w:r>
      <w:r>
        <w:t>a (</w:t>
      </w:r>
      <w:r w:rsidRPr="00093A52">
        <w:t>stacja T-</w:t>
      </w:r>
      <w:r w:rsidRPr="00484BD1">
        <w:t xml:space="preserve"> </w:t>
      </w:r>
      <w:r w:rsidR="00C5182D">
        <w:t>51489, obwód nr 3</w:t>
      </w:r>
      <w:r>
        <w:t>00), wpleciona w</w:t>
      </w:r>
      <w:r w:rsidR="00C5182D">
        <w:t> </w:t>
      </w:r>
      <w:r>
        <w:t>linię kablową typu YAKY 4x120 pomiędzy złączem kablowym Z-</w:t>
      </w:r>
      <w:r w:rsidR="00344E41">
        <w:t>306</w:t>
      </w:r>
      <w:r>
        <w:t xml:space="preserve"> a złączem kablowym Z-</w:t>
      </w:r>
      <w:r w:rsidR="00344E41">
        <w:t>307</w:t>
      </w:r>
      <w:r>
        <w:t>/</w:t>
      </w:r>
      <w:r w:rsidR="00344E41">
        <w:t>Z-204</w:t>
      </w:r>
      <w:r>
        <w:t>, zgodnie z </w:t>
      </w:r>
      <w:r w:rsidRPr="00093A52">
        <w:t xml:space="preserve">warunkami przyłączenia nr </w:t>
      </w:r>
      <w:r>
        <w:t>P/16/0477</w:t>
      </w:r>
      <w:r w:rsidR="00344E41">
        <w:t>35</w:t>
      </w:r>
      <w:r>
        <w:t xml:space="preserve"> z dnia 05-10-2016r</w:t>
      </w:r>
      <w:r w:rsidRPr="00093A52">
        <w:t>.</w:t>
      </w:r>
    </w:p>
    <w:p w:rsidR="00093A52" w:rsidRDefault="002C2110" w:rsidP="00484BD1">
      <w:r>
        <w:t>Przyłącze elektroenergetyczne dla oświetlenia ulicznego do szafki pomiarowej włącznie zaprojektuje i wykona Energa-Operator S.A.</w:t>
      </w:r>
    </w:p>
    <w:p w:rsidR="005C1178" w:rsidRDefault="005C1178" w:rsidP="00484BD1"/>
    <w:p w:rsidR="00093A52" w:rsidRPr="0042588B" w:rsidRDefault="00985476" w:rsidP="002C2110">
      <w:pPr>
        <w:pStyle w:val="Nagwek2"/>
        <w:numPr>
          <w:ilvl w:val="1"/>
          <w:numId w:val="34"/>
        </w:numPr>
      </w:pPr>
      <w:bookmarkStart w:id="12" w:name="_Toc469058758"/>
      <w:r>
        <w:t>Wymagania oświetleniowe</w:t>
      </w:r>
      <w:bookmarkEnd w:id="12"/>
    </w:p>
    <w:p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rsidR="003A467E" w:rsidRPr="00EC280D" w:rsidRDefault="003A467E" w:rsidP="00E7026F">
      <w:r w:rsidRPr="002F51FB">
        <w:t>Przyjęte kryteria (wg PN-EN 13201):</w:t>
      </w:r>
    </w:p>
    <w:p w:rsidR="003A467E" w:rsidRDefault="003A467E" w:rsidP="00E7026F">
      <w:pPr>
        <w:pStyle w:val="Akapitzlist"/>
        <w:numPr>
          <w:ilvl w:val="0"/>
          <w:numId w:val="40"/>
        </w:numPr>
      </w:pPr>
      <w:r w:rsidRPr="00985476">
        <w:t xml:space="preserve">jezdnia – droga </w:t>
      </w:r>
      <w:r w:rsidR="001679BD">
        <w:t>gminna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B846C5">
        <w:t>5</w:t>
      </w:r>
    </w:p>
    <w:p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EB2528">
            <w:pPr>
              <w:jc w:val="center"/>
              <w:rPr>
                <w:sz w:val="24"/>
              </w:rPr>
            </w:pPr>
            <w:r w:rsidRPr="00852AB3">
              <w:t>ME</w:t>
            </w:r>
            <w:r w:rsidR="00EB2528">
              <w:t>6</w:t>
            </w:r>
          </w:p>
        </w:tc>
      </w:tr>
      <w:tr w:rsidR="006720B2" w:rsidTr="00E7026F">
        <w:trPr>
          <w:jc w:val="center"/>
        </w:trPr>
        <w:tc>
          <w:tcPr>
            <w:tcW w:w="5665" w:type="dxa"/>
          </w:tcPr>
          <w:p w:rsidR="006720B2" w:rsidRDefault="006720B2" w:rsidP="00E7026F">
            <w:pPr>
              <w:rPr>
                <w:sz w:val="24"/>
              </w:rPr>
            </w:pPr>
            <w:r w:rsidRPr="00852AB3">
              <w:t>Luminancja średnia:  Lśr [cd/m2] /minimum/</w:t>
            </w:r>
          </w:p>
        </w:tc>
        <w:tc>
          <w:tcPr>
            <w:tcW w:w="2552" w:type="dxa"/>
          </w:tcPr>
          <w:p w:rsidR="006720B2" w:rsidRPr="00870F6F" w:rsidRDefault="006720B2" w:rsidP="00B846C5">
            <w:pPr>
              <w:jc w:val="center"/>
            </w:pPr>
            <w:r w:rsidRPr="00870F6F">
              <w:t>0,</w:t>
            </w:r>
            <w:r w:rsidR="00B846C5">
              <w:t>5</w:t>
            </w:r>
          </w:p>
        </w:tc>
      </w:tr>
      <w:tr w:rsidR="006720B2" w:rsidTr="00E7026F">
        <w:trPr>
          <w:jc w:val="center"/>
        </w:trPr>
        <w:tc>
          <w:tcPr>
            <w:tcW w:w="5665" w:type="dxa"/>
          </w:tcPr>
          <w:p w:rsidR="006720B2" w:rsidRPr="00852AB3" w:rsidRDefault="006720B2" w:rsidP="00E7026F">
            <w:r w:rsidRPr="00852AB3">
              <w:t>Równomierność ogólna luminancji:   U</w:t>
            </w:r>
            <w:r w:rsidR="00985476">
              <w:t>o</w:t>
            </w:r>
            <w:r w:rsidRPr="00852AB3">
              <w:t xml:space="preserve"> /minimum/</w:t>
            </w:r>
          </w:p>
        </w:tc>
        <w:tc>
          <w:tcPr>
            <w:tcW w:w="2552" w:type="dxa"/>
          </w:tcPr>
          <w:p w:rsidR="006720B2" w:rsidRPr="00870F6F" w:rsidRDefault="006720B2" w:rsidP="00E7026F">
            <w:pPr>
              <w:jc w:val="center"/>
            </w:pPr>
            <w:r w:rsidRPr="00870F6F">
              <w:t>0,35</w:t>
            </w:r>
          </w:p>
        </w:tc>
      </w:tr>
      <w:tr w:rsidR="006720B2" w:rsidTr="00E7026F">
        <w:trPr>
          <w:jc w:val="center"/>
        </w:trPr>
        <w:tc>
          <w:tcPr>
            <w:tcW w:w="5665" w:type="dxa"/>
          </w:tcPr>
          <w:p w:rsidR="006720B2" w:rsidRDefault="006720B2" w:rsidP="00E7026F">
            <w:pPr>
              <w:rPr>
                <w:sz w:val="24"/>
              </w:rPr>
            </w:pPr>
            <w:r w:rsidRPr="00852AB3">
              <w:t>Równomierność wzdłużna luminancji:  U</w:t>
            </w:r>
            <w:r w:rsidR="00985476">
              <w:t>i</w:t>
            </w:r>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B846C5" w:rsidP="00E7026F">
            <w:pPr>
              <w:jc w:val="center"/>
            </w:pPr>
            <w:r>
              <w:t>0,5</w:t>
            </w:r>
          </w:p>
        </w:tc>
      </w:tr>
    </w:tbl>
    <w:p w:rsidR="003A467E" w:rsidRDefault="003A467E" w:rsidP="00E7026F">
      <w:pPr>
        <w:rPr>
          <w:sz w:val="24"/>
        </w:rPr>
      </w:pPr>
    </w:p>
    <w:p w:rsidR="00E7026F" w:rsidRPr="00E7026F" w:rsidRDefault="00E7026F" w:rsidP="00E7026F">
      <w:pPr>
        <w:pStyle w:val="Nagwek2"/>
        <w:numPr>
          <w:ilvl w:val="1"/>
          <w:numId w:val="34"/>
        </w:numPr>
      </w:pPr>
      <w:bookmarkStart w:id="13" w:name="_Toc469058759"/>
      <w:r w:rsidRPr="00E7026F">
        <w:t>Ochrona przeciwporażeniowa</w:t>
      </w:r>
      <w:bookmarkEnd w:id="13"/>
    </w:p>
    <w:p w:rsidR="00E7026F" w:rsidRPr="00E7026F" w:rsidRDefault="00E7026F" w:rsidP="00E7026F">
      <w:pPr>
        <w:rPr>
          <w:sz w:val="24"/>
        </w:rPr>
      </w:pPr>
      <w:r w:rsidRPr="00E7026F">
        <w:rPr>
          <w:sz w:val="24"/>
        </w:rPr>
        <w:t>Obowiązujący układ sieciowy to TN-C.</w:t>
      </w:r>
    </w:p>
    <w:p w:rsidR="00E7026F" w:rsidRDefault="00E7026F" w:rsidP="00E7026F">
      <w:pPr>
        <w:rPr>
          <w:sz w:val="24"/>
        </w:rPr>
      </w:pPr>
      <w:r w:rsidRPr="00E7026F">
        <w:rPr>
          <w:sz w:val="24"/>
        </w:rPr>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t xml:space="preserve"> </w:t>
      </w:r>
      <w:bookmarkStart w:id="14" w:name="_Toc469058760"/>
      <w:r>
        <w:t>Szafka oświetleniowa</w:t>
      </w:r>
      <w:bookmarkEnd w:id="14"/>
    </w:p>
    <w:p w:rsidR="00E8000E" w:rsidRDefault="00F41AC6" w:rsidP="00F41AC6">
      <w:r>
        <w:t xml:space="preserve">Zaprojektowano dla zasilania i sterowania oświetleniem drogowym </w:t>
      </w:r>
      <w:r w:rsidR="00D63052">
        <w:t>trzy</w:t>
      </w:r>
      <w:r>
        <w:t>obwodową szafkę oświetleniową (SO). Szafkę wyposażyć w układ sterowania zawierający</w:t>
      </w:r>
      <w:r w:rsidR="00E8000E">
        <w:t>:</w:t>
      </w:r>
    </w:p>
    <w:p w:rsidR="00E8000E" w:rsidRDefault="00F41AC6" w:rsidP="00E8000E">
      <w:pPr>
        <w:pStyle w:val="Akapitzlist"/>
        <w:numPr>
          <w:ilvl w:val="0"/>
          <w:numId w:val="44"/>
        </w:numPr>
      </w:pPr>
      <w:r>
        <w:lastRenderedPageBreak/>
        <w:t>zegar astronomiczny</w:t>
      </w:r>
      <w:r w:rsidR="005C1178">
        <w:t xml:space="preserve"> z</w:t>
      </w:r>
      <w:r>
        <w:t xml:space="preserve"> wyłącznik</w:t>
      </w:r>
      <w:r w:rsidR="005C1178">
        <w:t>iem</w:t>
      </w:r>
      <w:r>
        <w:t xml:space="preserve"> zmierzchowy</w:t>
      </w:r>
      <w:r w:rsidR="00E8000E">
        <w:t>m</w:t>
      </w:r>
      <w:r>
        <w:t>,</w:t>
      </w:r>
    </w:p>
    <w:p w:rsidR="00E8000E" w:rsidRDefault="00F41AC6" w:rsidP="00E8000E">
      <w:pPr>
        <w:pStyle w:val="Akapitzlist"/>
        <w:numPr>
          <w:ilvl w:val="0"/>
          <w:numId w:val="44"/>
        </w:numPr>
      </w:pPr>
      <w:r>
        <w:t xml:space="preserve">kaskadę </w:t>
      </w:r>
    </w:p>
    <w:p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rsidR="00F41AC6" w:rsidRDefault="00F41AC6" w:rsidP="00F41AC6">
      <w:r>
        <w:t>Szafkę SO posadowić w miejs</w:t>
      </w:r>
      <w:r w:rsidR="00E8000E">
        <w:t>cu wskazanym na rysunku nr E-01</w:t>
      </w:r>
      <w:r>
        <w:t>. Szafkę uziemić. Wymagana rezystancja uziemienia Ruz ≤10Ω.</w:t>
      </w:r>
    </w:p>
    <w:p w:rsidR="00F41AC6" w:rsidRDefault="00F41AC6" w:rsidP="00F41AC6">
      <w:r>
        <w:t>Szafkę oświetleniową SO zasilić kablem typu YAKXS 4x35 z projektowanej w odrębnym opracowaniu /zakres Energa-Operator S.A./ szafki pomiarowej. Długość całkowita kabla - 5m.</w:t>
      </w:r>
    </w:p>
    <w:p w:rsidR="00F41AC6" w:rsidRDefault="00F41AC6" w:rsidP="00F41AC6">
      <w:r>
        <w:t>Czujnik wyłącznika zmierzchowego zainstalować na słupie latarni nr 1/1. Do czujnika ułożyć kabel typu YKXS 2x2,5.</w:t>
      </w:r>
    </w:p>
    <w:p w:rsidR="00D63052" w:rsidRDefault="00D63052" w:rsidP="00F41AC6">
      <w:r>
        <w:t xml:space="preserve">Projektowaną szafkę oświetleniową na ul. Piaskowej połączyć z szafką oświetleniową na ul. Żuławskiej zaprojektowaną w odrębnym opracowaniu kablem typu </w:t>
      </w:r>
      <w:r w:rsidR="00306DF3">
        <w:t>YKXS 3x2,5 dla potrzeb sterowania (układ kaskady)</w:t>
      </w:r>
      <w:r w:rsidR="000C2761">
        <w:t>. Sposób sterowania oświetleniem ustalić z Inwestorem w trakcie budowy instalacji.</w:t>
      </w:r>
    </w:p>
    <w:p w:rsidR="00F41AC6" w:rsidRDefault="00F41AC6" w:rsidP="00F41AC6">
      <w:r>
        <w:t>Szczegóły w części rysunkowej.</w:t>
      </w:r>
    </w:p>
    <w:p w:rsidR="00F41AC6" w:rsidRPr="00F41AC6" w:rsidRDefault="00F41AC6" w:rsidP="00F41AC6"/>
    <w:p w:rsidR="00F23E76" w:rsidRPr="00E754CE" w:rsidRDefault="00306DF3" w:rsidP="005C1178">
      <w:pPr>
        <w:pStyle w:val="Nagwek2"/>
        <w:numPr>
          <w:ilvl w:val="1"/>
          <w:numId w:val="34"/>
        </w:numPr>
      </w:pPr>
      <w:bookmarkStart w:id="15" w:name="_Toc469058761"/>
      <w:r>
        <w:t>Linie</w:t>
      </w:r>
      <w:r w:rsidR="00F23E76" w:rsidRPr="00E754CE">
        <w:t xml:space="preserve"> kablow</w:t>
      </w:r>
      <w:r>
        <w:t>e</w:t>
      </w:r>
      <w:r w:rsidR="00F23E76" w:rsidRPr="00E754CE">
        <w:t xml:space="preserve"> oświetlenia </w:t>
      </w:r>
      <w:r w:rsidR="00644A1A" w:rsidRPr="00644A1A">
        <w:t>ulicznego</w:t>
      </w:r>
      <w:bookmarkEnd w:id="15"/>
    </w:p>
    <w:p w:rsidR="005C1178" w:rsidRDefault="005C1178" w:rsidP="001A434A">
      <w:r>
        <w:t>Z szafki oświetleniowej wyprowadzić</w:t>
      </w:r>
      <w:r w:rsidR="00E8000E">
        <w:t xml:space="preserve"> </w:t>
      </w:r>
      <w:r w:rsidR="00306DF3">
        <w:t>dwa obwo</w:t>
      </w:r>
      <w:r>
        <w:t>d</w:t>
      </w:r>
      <w:r w:rsidR="00306DF3">
        <w:t>y</w:t>
      </w:r>
      <w:r>
        <w:t xml:space="preserve"> kablem YAK</w:t>
      </w:r>
      <w:r w:rsidR="001679BD">
        <w:t>XS</w:t>
      </w:r>
      <w:r>
        <w:t xml:space="preserve"> 4x25. Kab</w:t>
      </w:r>
      <w:r w:rsidR="000C2761">
        <w:t>e</w:t>
      </w:r>
      <w:r>
        <w:t xml:space="preserve">l układać </w:t>
      </w:r>
      <w:r w:rsidR="00802C0B">
        <w:t>zgodnie z</w:t>
      </w:r>
      <w:r w:rsidR="00E8000E">
        <w:t> </w:t>
      </w:r>
      <w:r w:rsidR="00802C0B">
        <w:t xml:space="preserve">rysunkiem E-01. </w:t>
      </w:r>
      <w:r w:rsidR="000C2761">
        <w:t xml:space="preserve">Przejścia </w:t>
      </w:r>
      <w:r w:rsidR="005F3E6A">
        <w:t>pod jezdniami</w:t>
      </w:r>
      <w:r w:rsidR="00E45389">
        <w:t xml:space="preserve"> </w:t>
      </w:r>
      <w:r w:rsidR="000C2761">
        <w:t>i</w:t>
      </w:r>
      <w:r w:rsidR="00E45389">
        <w:t xml:space="preserve"> wjazdami</w:t>
      </w:r>
      <w:r w:rsidR="005F3E6A">
        <w:t xml:space="preserve"> wykonać metodą dowolną.</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6" w:name="_Toc469058762"/>
      <w:r>
        <w:t>Latarnie oświetlenia ulicznego</w:t>
      </w:r>
      <w:bookmarkEnd w:id="16"/>
    </w:p>
    <w:p w:rsidR="005C1178" w:rsidRDefault="001A434A" w:rsidP="001A434A">
      <w:r w:rsidRPr="001A434A">
        <w:t>W miejscach projektowanych latarń posadowić fundamenty prefabrykowane o</w:t>
      </w:r>
      <w:r>
        <w:t> </w:t>
      </w:r>
      <w:r w:rsidRPr="001A434A">
        <w:t>wymiarach 0,3mx0,3mx1,5m. Fundamenty zabezpieczyć przed wilgocią środkiem konserwującym np. abizolem.</w:t>
      </w:r>
    </w:p>
    <w:p w:rsidR="001A434A" w:rsidRDefault="001A434A" w:rsidP="001A434A">
      <w:pPr>
        <w:rPr>
          <w:rFonts w:cs="Arial"/>
          <w:color w:val="000000"/>
          <w:szCs w:val="24"/>
        </w:rPr>
      </w:pPr>
      <w:r w:rsidRPr="00D454AB">
        <w:t>Zaprojektowano latarnie oświetleniowe w postaci słupów stalowych ocynkowanych</w:t>
      </w:r>
      <w:r>
        <w:t>, sześciokątnych</w:t>
      </w:r>
      <w:r w:rsidR="00B05B65">
        <w:t xml:space="preserve"> wyposażonych w zaciski uziemiające</w:t>
      </w:r>
      <w:r w:rsidRPr="00D454AB">
        <w:t xml:space="preserve"> </w:t>
      </w:r>
      <w:r>
        <w:t xml:space="preserve">z wysięgnikami jednoramiennymi. Całkowita </w:t>
      </w:r>
      <w:r w:rsidRPr="00D454AB">
        <w:t>wysokoś</w:t>
      </w:r>
      <w:r>
        <w:t xml:space="preserve">ć latarń </w:t>
      </w:r>
      <w:r w:rsidR="009368BB">
        <w:t>–</w:t>
      </w:r>
      <w:r>
        <w:t xml:space="preserve"> </w:t>
      </w:r>
      <w:r w:rsidR="0019251D" w:rsidRPr="0019251D">
        <w:t>9</w:t>
      </w:r>
      <w:r w:rsidR="0019251D">
        <w:t xml:space="preserve"> m /latarnia S1/ i </w:t>
      </w:r>
      <w:r w:rsidR="009368BB" w:rsidRPr="0019251D">
        <w:t>8</w:t>
      </w:r>
      <w:r w:rsidR="009368BB">
        <w:t> </w:t>
      </w:r>
      <w:r>
        <w:t>m</w:t>
      </w:r>
      <w:r w:rsidR="0019251D">
        <w:t xml:space="preserve"> /latarnia S2/</w:t>
      </w:r>
      <w:r w:rsidRPr="00D454AB">
        <w:t>. Słupy posadowić na</w:t>
      </w:r>
      <w:r>
        <w:t xml:space="preserve"> fundamentach prefabrykowanych i m</w:t>
      </w:r>
      <w:r>
        <w:rPr>
          <w:rFonts w:cs="Arial"/>
          <w:color w:val="000000"/>
          <w:szCs w:val="24"/>
        </w:rPr>
        <w:t xml:space="preserve">alować farbą ochronną na ocynk odporną na warunki atmosferyczne i czynniki chemiczne do wysokości 0,3m. </w:t>
      </w:r>
    </w:p>
    <w:p w:rsidR="00337D2B" w:rsidRDefault="00337D2B" w:rsidP="00337D2B">
      <w:r w:rsidRPr="00D454AB">
        <w:t>We wnękach słupowych zainstalować tabliczki bezpiecznikowe</w:t>
      </w:r>
      <w:r>
        <w:t xml:space="preserve">. Oprawy oświetleniowe zabezpieczyć wkładką bezpiecznikową typu D01/gG 2A. </w:t>
      </w:r>
    </w:p>
    <w:p w:rsidR="001A434A" w:rsidRDefault="001A434A" w:rsidP="00B05B65">
      <w:pPr>
        <w:spacing w:after="0"/>
      </w:pPr>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B05B65">
      <w:pPr>
        <w:pStyle w:val="Akapitzlist"/>
        <w:numPr>
          <w:ilvl w:val="0"/>
          <w:numId w:val="37"/>
        </w:numPr>
        <w:spacing w:after="0"/>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lastRenderedPageBreak/>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t>t</w:t>
      </w:r>
      <w:r w:rsidR="00740A90" w:rsidRPr="00740A90">
        <w:t>e</w:t>
      </w:r>
      <w:r>
        <w:t>mperatura barwowa ok. 5700K,</w:t>
      </w:r>
    </w:p>
    <w:p w:rsidR="00B85996" w:rsidRDefault="00B85996" w:rsidP="00B05B65">
      <w:pPr>
        <w:pStyle w:val="Akapitzlist"/>
        <w:numPr>
          <w:ilvl w:val="0"/>
          <w:numId w:val="38"/>
        </w:numPr>
      </w:pPr>
      <w:r>
        <w:t>opraw</w:t>
      </w:r>
      <w:r w:rsidR="009368BB">
        <w:t xml:space="preserve">a </w:t>
      </w:r>
      <w:r w:rsidR="00EC68DA">
        <w:t>na latarni S1:</w:t>
      </w:r>
    </w:p>
    <w:p w:rsidR="00B85996" w:rsidRDefault="00B85996" w:rsidP="00B85996">
      <w:pPr>
        <w:pStyle w:val="Akapitzlist"/>
        <w:numPr>
          <w:ilvl w:val="1"/>
          <w:numId w:val="38"/>
        </w:numPr>
      </w:pPr>
      <w:r>
        <w:t xml:space="preserve">moc: </w:t>
      </w:r>
      <w:r w:rsidR="000641EA">
        <w:t>65</w:t>
      </w:r>
      <w:r>
        <w:t xml:space="preserve">W, </w:t>
      </w:r>
    </w:p>
    <w:p w:rsidR="00B85996" w:rsidRDefault="00B85996" w:rsidP="00B85996">
      <w:pPr>
        <w:pStyle w:val="Akapitzlist"/>
        <w:numPr>
          <w:ilvl w:val="1"/>
          <w:numId w:val="38"/>
        </w:numPr>
      </w:pPr>
      <w:r>
        <w:t xml:space="preserve">strumień świetlny: </w:t>
      </w:r>
      <w:r w:rsidR="00EC68DA">
        <w:t>8</w:t>
      </w:r>
      <w:r w:rsidR="000641EA">
        <w:t>2</w:t>
      </w:r>
      <w:r w:rsidR="00EC68DA">
        <w:t>50lm,</w:t>
      </w:r>
    </w:p>
    <w:p w:rsidR="00EC68DA" w:rsidRDefault="00EC68DA" w:rsidP="00EC68DA">
      <w:pPr>
        <w:pStyle w:val="Akapitzlist"/>
        <w:numPr>
          <w:ilvl w:val="0"/>
          <w:numId w:val="38"/>
        </w:numPr>
      </w:pPr>
      <w:r>
        <w:t>oprawy na latarni S2:</w:t>
      </w:r>
    </w:p>
    <w:p w:rsidR="000641EA" w:rsidRDefault="000641EA" w:rsidP="000641EA">
      <w:pPr>
        <w:pStyle w:val="Akapitzlist"/>
        <w:numPr>
          <w:ilvl w:val="1"/>
          <w:numId w:val="38"/>
        </w:numPr>
      </w:pPr>
      <w:r>
        <w:t xml:space="preserve">moc: 50W, </w:t>
      </w:r>
    </w:p>
    <w:p w:rsidR="000641EA" w:rsidRDefault="000641EA" w:rsidP="000641EA">
      <w:pPr>
        <w:pStyle w:val="Akapitzlist"/>
        <w:numPr>
          <w:ilvl w:val="1"/>
          <w:numId w:val="38"/>
        </w:numPr>
      </w:pPr>
      <w:r>
        <w:t>strumień świetlny: 6650lm.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(DO1/gG). Od tabliczki bezpiecznikowej do oprawy u</w:t>
      </w:r>
      <w:r>
        <w:t>łożyć przewód typu YDY 3x1,5. W </w:t>
      </w:r>
      <w:r w:rsidRPr="00D454AB">
        <w:t>przypadku zastosowania oprawy w II klasie ochronności przewodu ochronnego nie podłączać.</w:t>
      </w:r>
    </w:p>
    <w:p w:rsidR="00985476" w:rsidRDefault="00985476" w:rsidP="001A434A"/>
    <w:p w:rsidR="00FA251E" w:rsidRPr="00FA251E" w:rsidRDefault="00FA251E" w:rsidP="00985476">
      <w:pPr>
        <w:pStyle w:val="Nagwek2"/>
        <w:numPr>
          <w:ilvl w:val="1"/>
          <w:numId w:val="34"/>
        </w:numPr>
      </w:pPr>
      <w:bookmarkStart w:id="17" w:name="_Toc469058763"/>
      <w:r w:rsidRPr="00FA251E">
        <w:t>Układanie kabli (N SEP-E-004)</w:t>
      </w:r>
      <w:bookmarkEnd w:id="17"/>
    </w:p>
    <w:p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8" w:name="_Toc375219855"/>
      <w:bookmarkStart w:id="19" w:name="_Toc375220017"/>
      <w:bookmarkStart w:id="20" w:name="_Toc384210960"/>
    </w:p>
    <w:p w:rsidR="00A2099F" w:rsidRPr="00A2099F" w:rsidRDefault="00A2099F">
      <w:pPr>
        <w:rPr>
          <w:rFonts w:asciiTheme="majorHAnsi" w:hAnsiTheme="majorHAnsi"/>
        </w:rPr>
      </w:pPr>
    </w:p>
    <w:p w:rsidR="00241D72" w:rsidRPr="00241D72" w:rsidRDefault="00241D72" w:rsidP="00E7026F">
      <w:pPr>
        <w:pStyle w:val="Nagwek2"/>
        <w:numPr>
          <w:ilvl w:val="1"/>
          <w:numId w:val="34"/>
        </w:numPr>
      </w:pPr>
      <w:bookmarkStart w:id="21" w:name="_Toc469058764"/>
      <w:r w:rsidRPr="00241D72">
        <w:t>Informacje dodatkowe</w:t>
      </w:r>
      <w:bookmarkEnd w:id="21"/>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BA35FE">
        <w:t xml:space="preserve"> </w:t>
      </w:r>
      <w:r w:rsidRPr="00241D72">
        <w:t>Po</w:t>
      </w:r>
      <w:r w:rsidR="00BA35FE">
        <w:t> </w:t>
      </w:r>
      <w:r w:rsidRPr="00241D72">
        <w:t>zakończeniu prac całość zgłosić do odbioru końcowego. Do odbioru końcowego dołączyć komplet dokumentów powykonawczych.</w:t>
      </w:r>
    </w:p>
    <w:p w:rsidR="00241D72" w:rsidRPr="00241D72" w:rsidRDefault="00241D72" w:rsidP="00882A0B">
      <w:pPr>
        <w:pStyle w:val="Nagwek3"/>
      </w:pPr>
      <w:bookmarkStart w:id="22" w:name="_Toc384372838"/>
      <w:bookmarkStart w:id="23" w:name="_Toc384383925"/>
      <w:bookmarkStart w:id="24" w:name="_Toc384383980"/>
      <w:bookmarkStart w:id="25" w:name="_Toc384792377"/>
      <w:bookmarkStart w:id="26" w:name="_Toc384792573"/>
      <w:bookmarkStart w:id="27" w:name="_Toc384362789"/>
      <w:bookmarkStart w:id="28" w:name="_Toc375219856"/>
      <w:bookmarkStart w:id="29" w:name="_Toc384210961"/>
      <w:bookmarkStart w:id="30" w:name="_Toc469058765"/>
      <w:bookmarkEnd w:id="18"/>
      <w:bookmarkEnd w:id="19"/>
      <w:bookmarkEnd w:id="20"/>
      <w:bookmarkEnd w:id="22"/>
      <w:bookmarkEnd w:id="23"/>
      <w:bookmarkEnd w:id="24"/>
      <w:bookmarkEnd w:id="25"/>
      <w:bookmarkEnd w:id="26"/>
      <w:r w:rsidRPr="00241D72">
        <w:lastRenderedPageBreak/>
        <w:t>Dokumentacja konieczna do odbioru końcowego robót</w:t>
      </w:r>
      <w:bookmarkEnd w:id="27"/>
      <w:bookmarkEnd w:id="30"/>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2028C1">
      <w:pPr>
        <w:pStyle w:val="Nagwek2"/>
        <w:numPr>
          <w:ilvl w:val="1"/>
          <w:numId w:val="34"/>
        </w:numPr>
      </w:pPr>
      <w:bookmarkStart w:id="31" w:name="_Toc375219858"/>
      <w:bookmarkStart w:id="32" w:name="_Toc375220019"/>
      <w:bookmarkStart w:id="33" w:name="_Toc469058766"/>
      <w:bookmarkEnd w:id="28"/>
      <w:bookmarkEnd w:id="29"/>
      <w:r w:rsidRPr="00DB5297">
        <w:t>Informacja o obszarze odziaływaniu obiektu</w:t>
      </w:r>
      <w:bookmarkEnd w:id="33"/>
    </w:p>
    <w:p w:rsidR="000E27C0" w:rsidRPr="00BC5EAB" w:rsidRDefault="000E27C0" w:rsidP="009940A8">
      <w:pPr>
        <w:spacing w:after="0"/>
        <w:rPr>
          <w:rFonts w:asciiTheme="majorHAnsi" w:hAnsiTheme="majorHAnsi"/>
        </w:rPr>
      </w:pPr>
      <w:r w:rsidRPr="00BC5EAB">
        <w:rPr>
          <w:rFonts w:asciiTheme="majorHAnsi" w:hAnsiTheme="majorHAnsi"/>
        </w:rPr>
        <w:t>Na podstawie przepisów prawa</w:t>
      </w:r>
      <w:r w:rsidR="00946CBE">
        <w:rPr>
          <w:rFonts w:asciiTheme="majorHAnsi" w:hAnsiTheme="majorHAnsi"/>
        </w:rPr>
        <w:t>:</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Ustawa Prawo ochrony środowiska z dnia 27 kwietnia 2001r.</w:t>
      </w:r>
    </w:p>
    <w:p w:rsidR="00B577AA" w:rsidRPr="00BC5EAB" w:rsidRDefault="00B577AA" w:rsidP="009940A8">
      <w:pPr>
        <w:pStyle w:val="Akapitzlist"/>
        <w:numPr>
          <w:ilvl w:val="0"/>
          <w:numId w:val="2"/>
        </w:numPr>
        <w:spacing w:after="0" w:line="240" w:lineRule="auto"/>
        <w:ind w:left="714" w:hanging="357"/>
        <w:rPr>
          <w:rFonts w:asciiTheme="majorHAnsi" w:hAnsiTheme="majorHAnsi"/>
        </w:rPr>
      </w:pPr>
      <w:r w:rsidRPr="00BC5EAB">
        <w:rPr>
          <w:rFonts w:asciiTheme="majorHAnsi" w:hAnsiTheme="majorHAnsi"/>
        </w:rPr>
        <w:t>Rozporządzenie Rady Ministrów z dnia 9 listopada 2010r. w sprawie określenia rodzajów przedsięwzięć mogących znacząco oddziaływać na środowisko (Dz. u. Nr 213, poz. 1397).</w:t>
      </w:r>
    </w:p>
    <w:p w:rsidR="00946CBE" w:rsidRDefault="00946CBE" w:rsidP="000E27C0">
      <w:pPr>
        <w:rPr>
          <w:rFonts w:asciiTheme="majorHAnsi" w:hAnsiTheme="majorHAnsi"/>
        </w:rPr>
      </w:pPr>
      <w:r w:rsidRPr="00BC5EAB">
        <w:rPr>
          <w:rFonts w:asciiTheme="majorHAnsi" w:hAnsiTheme="majorHAnsi"/>
        </w:rPr>
        <w:t>dokonano określenia obszaru oddziaływa</w:t>
      </w:r>
      <w:r>
        <w:rPr>
          <w:rFonts w:asciiTheme="majorHAnsi" w:hAnsiTheme="majorHAnsi"/>
        </w:rPr>
        <w:t>nia obiektu.</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E159B2">
      <w:pPr>
        <w:pStyle w:val="Nagwek2"/>
        <w:numPr>
          <w:ilvl w:val="1"/>
          <w:numId w:val="34"/>
        </w:numPr>
        <w:spacing w:after="120"/>
      </w:pPr>
      <w:bookmarkStart w:id="34" w:name="_Toc469058767"/>
      <w:r>
        <w:t>Opis do projektu zagospodarowania terenu</w:t>
      </w:r>
      <w:bookmarkEnd w:id="34"/>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2028C1" w:rsidP="002028C1">
      <w:pPr>
        <w:pStyle w:val="NormalnyWeb"/>
        <w:spacing w:before="120" w:after="120"/>
        <w:ind w:left="709"/>
        <w:rPr>
          <w:rFonts w:asciiTheme="majorHAnsi" w:hAnsiTheme="majorHAnsi"/>
          <w:sz w:val="22"/>
          <w:szCs w:val="22"/>
        </w:rPr>
      </w:pPr>
      <w:r w:rsidRPr="002028C1">
        <w:rPr>
          <w:rFonts w:asciiTheme="majorHAnsi" w:hAnsiTheme="majorHAnsi"/>
          <w:i/>
          <w:iCs/>
          <w:color w:val="000000"/>
          <w:sz w:val="22"/>
          <w:szCs w:val="22"/>
        </w:rPr>
        <w:t xml:space="preserve">BUDOWA OŚWIETLENIA ULICZNEGO </w:t>
      </w:r>
      <w:r w:rsidR="00BF5F5C">
        <w:rPr>
          <w:rFonts w:asciiTheme="majorHAnsi" w:hAnsiTheme="majorHAnsi"/>
          <w:i/>
          <w:iCs/>
          <w:color w:val="000000"/>
          <w:sz w:val="22"/>
          <w:szCs w:val="22"/>
        </w:rPr>
        <w:t xml:space="preserve">W MIEJSCOWOŚCI </w:t>
      </w:r>
      <w:r w:rsidR="00EC68DA">
        <w:rPr>
          <w:rFonts w:asciiTheme="majorHAnsi" w:hAnsiTheme="majorHAnsi"/>
          <w:i/>
          <w:iCs/>
          <w:color w:val="000000"/>
          <w:sz w:val="22"/>
          <w:szCs w:val="22"/>
        </w:rPr>
        <w:t>SKOWARCZ</w:t>
      </w:r>
      <w:r w:rsidR="00BF5F5C">
        <w:rPr>
          <w:rFonts w:asciiTheme="majorHAnsi" w:hAnsiTheme="majorHAnsi"/>
          <w:i/>
          <w:iCs/>
          <w:color w:val="000000"/>
          <w:sz w:val="22"/>
          <w:szCs w:val="22"/>
        </w:rPr>
        <w:t xml:space="preserve"> </w:t>
      </w:r>
      <w:r w:rsidRPr="002028C1">
        <w:rPr>
          <w:rFonts w:asciiTheme="majorHAnsi" w:hAnsiTheme="majorHAnsi"/>
          <w:i/>
          <w:iCs/>
          <w:color w:val="000000"/>
          <w:sz w:val="22"/>
          <w:szCs w:val="22"/>
        </w:rPr>
        <w:t xml:space="preserve">PRZY </w:t>
      </w:r>
      <w:r w:rsidR="00EC68DA">
        <w:rPr>
          <w:rFonts w:asciiTheme="majorHAnsi" w:hAnsiTheme="majorHAnsi"/>
          <w:i/>
          <w:iCs/>
          <w:color w:val="000000"/>
          <w:sz w:val="22"/>
          <w:szCs w:val="22"/>
        </w:rPr>
        <w:t xml:space="preserve">UL. </w:t>
      </w:r>
      <w:r w:rsidR="000641EA">
        <w:rPr>
          <w:rFonts w:asciiTheme="majorHAnsi" w:hAnsiTheme="majorHAnsi"/>
          <w:i/>
          <w:iCs/>
          <w:color w:val="000000"/>
          <w:sz w:val="22"/>
          <w:szCs w:val="22"/>
        </w:rPr>
        <w:t>PIASKOWEJ</w:t>
      </w:r>
      <w:r w:rsidR="00272216"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0641EA"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sieć elektroenergetyczna</w:t>
      </w:r>
      <w:r w:rsidR="008F179B" w:rsidRPr="00BC5EAB">
        <w:rPr>
          <w:rFonts w:asciiTheme="majorHAnsi" w:hAnsiTheme="majorHAnsi"/>
          <w:i/>
          <w:iCs/>
          <w:sz w:val="22"/>
          <w:szCs w:val="22"/>
        </w:rPr>
        <w:t xml:space="preserve"> </w:t>
      </w:r>
      <w:r w:rsidRPr="00BC5EAB">
        <w:rPr>
          <w:rFonts w:asciiTheme="majorHAnsi" w:hAnsiTheme="majorHAnsi"/>
          <w:i/>
          <w:iCs/>
          <w:color w:val="000000"/>
          <w:sz w:val="22"/>
          <w:szCs w:val="22"/>
        </w:rPr>
        <w:t>nN-0,4</w:t>
      </w:r>
      <w:r w:rsidR="00EC68DA">
        <w:rPr>
          <w:rFonts w:asciiTheme="majorHAnsi" w:hAnsiTheme="majorHAnsi"/>
          <w:i/>
          <w:iCs/>
          <w:color w:val="000000"/>
          <w:sz w:val="22"/>
          <w:szCs w:val="22"/>
        </w:rPr>
        <w:t>kV, SN-0,5kV,</w:t>
      </w:r>
    </w:p>
    <w:p w:rsidR="000641EA" w:rsidRPr="00BC5EAB" w:rsidRDefault="000641EA" w:rsidP="00272216">
      <w:pPr>
        <w:pStyle w:val="NormalnyWeb"/>
        <w:numPr>
          <w:ilvl w:val="0"/>
          <w:numId w:val="30"/>
        </w:numPr>
        <w:spacing w:before="120" w:beforeAutospacing="0" w:after="120"/>
        <w:jc w:val="left"/>
        <w:rPr>
          <w:rFonts w:asciiTheme="majorHAnsi" w:hAnsiTheme="majorHAnsi"/>
          <w:sz w:val="22"/>
          <w:szCs w:val="22"/>
        </w:rPr>
      </w:pPr>
      <w:r>
        <w:rPr>
          <w:rFonts w:asciiTheme="majorHAnsi" w:hAnsiTheme="majorHAnsi"/>
          <w:i/>
          <w:iCs/>
          <w:sz w:val="22"/>
          <w:szCs w:val="22"/>
        </w:rPr>
        <w:t>siać gazowa,</w:t>
      </w:r>
    </w:p>
    <w:p w:rsidR="00272216" w:rsidRPr="00EC68DA"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BF5F5C" w:rsidP="00272216">
      <w:pPr>
        <w:pStyle w:val="NormalnyWeb"/>
        <w:spacing w:before="120" w:beforeAutospacing="0" w:after="120"/>
        <w:ind w:left="709"/>
        <w:rPr>
          <w:rFonts w:asciiTheme="majorHAnsi" w:hAnsiTheme="majorHAnsi"/>
          <w:sz w:val="22"/>
          <w:szCs w:val="22"/>
        </w:rPr>
      </w:pPr>
      <w:r>
        <w:rPr>
          <w:rFonts w:asciiTheme="majorHAnsi" w:hAnsiTheme="majorHAnsi"/>
          <w:i/>
          <w:iCs/>
          <w:sz w:val="22"/>
          <w:szCs w:val="22"/>
        </w:rPr>
        <w:t xml:space="preserve">Instalacja </w:t>
      </w:r>
      <w:r w:rsidR="00272216" w:rsidRPr="00BC5EAB">
        <w:rPr>
          <w:rFonts w:asciiTheme="majorHAnsi" w:hAnsiTheme="majorHAnsi"/>
          <w:i/>
          <w:iCs/>
          <w:sz w:val="22"/>
          <w:szCs w:val="22"/>
        </w:rPr>
        <w:t xml:space="preserve">oświetlenia drogowego </w:t>
      </w:r>
      <w:r>
        <w:rPr>
          <w:rFonts w:asciiTheme="majorHAnsi" w:hAnsiTheme="majorHAnsi"/>
          <w:i/>
          <w:iCs/>
          <w:sz w:val="22"/>
          <w:szCs w:val="22"/>
        </w:rPr>
        <w:t xml:space="preserve">w miejscowości </w:t>
      </w:r>
      <w:r w:rsidR="00EC68DA">
        <w:rPr>
          <w:rFonts w:asciiTheme="majorHAnsi" w:hAnsiTheme="majorHAnsi"/>
          <w:i/>
          <w:iCs/>
          <w:sz w:val="22"/>
          <w:szCs w:val="22"/>
        </w:rPr>
        <w:t>Skowarcz</w:t>
      </w:r>
      <w:r>
        <w:rPr>
          <w:rFonts w:asciiTheme="majorHAnsi" w:hAnsiTheme="majorHAnsi"/>
          <w:i/>
          <w:iCs/>
          <w:sz w:val="22"/>
          <w:szCs w:val="22"/>
        </w:rPr>
        <w:t xml:space="preserve"> przy </w:t>
      </w:r>
      <w:r w:rsidR="002028C1">
        <w:rPr>
          <w:rFonts w:asciiTheme="majorHAnsi" w:hAnsiTheme="majorHAnsi"/>
          <w:i/>
          <w:iCs/>
          <w:color w:val="000000"/>
          <w:sz w:val="22"/>
          <w:szCs w:val="22"/>
        </w:rPr>
        <w:t>ul.</w:t>
      </w:r>
      <w:r w:rsidR="00153F4A">
        <w:rPr>
          <w:rFonts w:asciiTheme="majorHAnsi" w:hAnsiTheme="majorHAnsi"/>
          <w:i/>
          <w:iCs/>
          <w:color w:val="000000"/>
          <w:sz w:val="22"/>
          <w:szCs w:val="22"/>
        </w:rPr>
        <w:t xml:space="preserve"> </w:t>
      </w:r>
      <w:r w:rsidR="000641EA">
        <w:rPr>
          <w:rFonts w:asciiTheme="majorHAnsi" w:hAnsiTheme="majorHAnsi"/>
          <w:i/>
          <w:iCs/>
          <w:color w:val="000000"/>
          <w:sz w:val="22"/>
          <w:szCs w:val="22"/>
        </w:rPr>
        <w:t>Piaskowej</w:t>
      </w:r>
      <w:r>
        <w:rPr>
          <w:rFonts w:asciiTheme="majorHAnsi" w:hAnsiTheme="majorHAnsi"/>
          <w:i/>
          <w:iCs/>
          <w:color w:val="000000"/>
          <w:sz w:val="22"/>
          <w:szCs w:val="22"/>
        </w:rPr>
        <w:t xml:space="preserve"> </w:t>
      </w:r>
      <w:r w:rsidR="002028C1">
        <w:rPr>
          <w:rFonts w:asciiTheme="majorHAnsi" w:hAnsiTheme="majorHAnsi"/>
          <w:i/>
          <w:iCs/>
          <w:color w:val="000000"/>
          <w:sz w:val="22"/>
          <w:szCs w:val="22"/>
        </w:rPr>
        <w:t xml:space="preserve">(dz. nr </w:t>
      </w:r>
      <w:r w:rsidR="000641EA" w:rsidRPr="000641EA">
        <w:rPr>
          <w:rFonts w:asciiTheme="majorHAnsi" w:hAnsiTheme="majorHAnsi"/>
          <w:i/>
          <w:iCs/>
          <w:color w:val="000000"/>
          <w:sz w:val="22"/>
          <w:szCs w:val="22"/>
        </w:rPr>
        <w:t>325/22, 325/2, 352/24, 355</w:t>
      </w:r>
      <w:r w:rsidR="002028C1">
        <w:rPr>
          <w:rFonts w:asciiTheme="majorHAnsi" w:hAnsiTheme="majorHAnsi"/>
          <w:i/>
          <w:iCs/>
          <w:color w:val="000000"/>
          <w:sz w:val="22"/>
          <w:szCs w:val="22"/>
        </w:rPr>
        <w:t>)</w:t>
      </w:r>
      <w:r w:rsidR="00153F4A">
        <w:rPr>
          <w:rFonts w:asciiTheme="majorHAnsi" w:hAnsiTheme="majorHAnsi"/>
          <w:i/>
          <w:iCs/>
          <w:color w:val="000000"/>
          <w:sz w:val="22"/>
          <w:szCs w:val="22"/>
        </w:rPr>
        <w:t xml:space="preserve"> – linia kablowa n.N 0,4kV, latarnie oświetleniowe, szafka zasilająco-sterująca oświetleniem.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0641EA">
        <w:rPr>
          <w:rFonts w:asciiTheme="majorHAnsi" w:hAnsiTheme="majorHAnsi"/>
          <w:i/>
          <w:iCs/>
          <w:sz w:val="22"/>
          <w:szCs w:val="22"/>
        </w:rPr>
        <w:t>300</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lastRenderedPageBreak/>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F331D7">
      <w:pPr>
        <w:pStyle w:val="Nagwek2"/>
        <w:numPr>
          <w:ilvl w:val="1"/>
          <w:numId w:val="34"/>
        </w:numPr>
        <w:spacing w:after="120"/>
      </w:pPr>
      <w:bookmarkStart w:id="35" w:name="_Toc469058768"/>
      <w:r>
        <w:t>Załączniki</w:t>
      </w:r>
      <w:r w:rsidR="001F27C9">
        <w:t>, uzgodnienia</w:t>
      </w:r>
      <w:r w:rsidR="006B1C3B">
        <w:t xml:space="preserve">, </w:t>
      </w:r>
      <w:r w:rsidR="00F331D7" w:rsidRPr="00F331D7">
        <w:t>informacja o Miejscowym Planie Zagospodarowania Przestrzennego</w:t>
      </w:r>
      <w:bookmarkEnd w:id="35"/>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rsidR="000641EA" w:rsidRDefault="000641EA" w:rsidP="006B1C3B">
      <w:pPr>
        <w:pStyle w:val="Akapitzlist"/>
        <w:numPr>
          <w:ilvl w:val="0"/>
          <w:numId w:val="41"/>
        </w:numPr>
      </w:pPr>
      <w:r>
        <w:t>Uzgodnienie sieci oświetlenia ulicznego z właścicielami działki 325/2</w:t>
      </w:r>
    </w:p>
    <w:p w:rsidR="000641EA" w:rsidRDefault="000641EA" w:rsidP="006B1C3B">
      <w:pPr>
        <w:pStyle w:val="Akapitzlist"/>
        <w:numPr>
          <w:ilvl w:val="0"/>
          <w:numId w:val="41"/>
        </w:numPr>
      </w:pPr>
      <w:r>
        <w:t>Uzgodnienie sieci oświetlenia ulicznego z Zarządem Powiatu Gdańskiego (dz. nr 355, droga powiatowa)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rsidR="000641EA" w:rsidRDefault="000641EA" w:rsidP="000641EA">
      <w:pPr>
        <w:pStyle w:val="Akapitzlist"/>
        <w:numPr>
          <w:ilvl w:val="0"/>
          <w:numId w:val="41"/>
        </w:numPr>
      </w:pPr>
      <w:r>
        <w:t>Uzgodnienie sieci oświetlenia ulicznego z Polską Spółką Gazownictwa sp. z o.o.</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6B1C3B" w:rsidRDefault="006B1C3B" w:rsidP="006B1C3B"/>
    <w:p w:rsidR="00F331D7" w:rsidRPr="006B1C3B" w:rsidRDefault="00F331D7" w:rsidP="00F331D7">
      <w:pPr>
        <w:rPr>
          <w:b/>
          <w:u w:val="single"/>
        </w:rPr>
      </w:pPr>
      <w:r w:rsidRPr="006B1C3B">
        <w:rPr>
          <w:b/>
          <w:u w:val="single"/>
        </w:rPr>
        <w:t>Informacja o Miejscowym Planie Zagospodarowania Przestrzennego</w:t>
      </w:r>
    </w:p>
    <w:p w:rsidR="00F331D7" w:rsidRDefault="00F331D7" w:rsidP="00F331D7">
      <w:r>
        <w:t>Działki przez które przebiega inwestycja objęte są miejscowym planem zagospodarowania przestrzennego:</w:t>
      </w:r>
    </w:p>
    <w:p w:rsidR="00F331D7" w:rsidRPr="006B1C3B" w:rsidRDefault="00F331D7" w:rsidP="00F331D7">
      <w:pPr>
        <w:jc w:val="center"/>
        <w:rPr>
          <w:b/>
        </w:rPr>
      </w:pPr>
      <w:r w:rsidRPr="006B1C3B">
        <w:rPr>
          <w:b/>
        </w:rPr>
        <w:t>Uchwał</w:t>
      </w:r>
      <w:r>
        <w:rPr>
          <w:b/>
        </w:rPr>
        <w:t>a</w:t>
      </w:r>
      <w:r w:rsidRPr="006B1C3B">
        <w:rPr>
          <w:b/>
        </w:rPr>
        <w:t xml:space="preserve"> Nr II/25/06 Rady Gminy Pszczółki z dnia 6 grudnia 2006r w sprawie uchwalenia: miejscowego planu zagospodarowania przestrzennego fragmentu obrębu geodezyjnego Skowarcz, gmina Pszczółki</w:t>
      </w:r>
    </w:p>
    <w:p w:rsidR="00F331D7" w:rsidRDefault="00F331D7" w:rsidP="006B1C3B"/>
    <w:p w:rsidR="000955DC" w:rsidRDefault="001C06FE">
      <w:r>
        <w:br w:type="page"/>
      </w:r>
    </w:p>
    <w:p w:rsidR="00226EF2" w:rsidRDefault="00226EF2" w:rsidP="00226EF2">
      <w:pPr>
        <w:jc w:val="center"/>
      </w:pPr>
      <w:r>
        <w:lastRenderedPageBreak/>
        <w:t>Uprawnienia projektowe autorów projektu</w:t>
      </w:r>
    </w:p>
    <w:p w:rsidR="000955DC" w:rsidRDefault="000955DC">
      <w:r w:rsidRPr="00407134">
        <w:rPr>
          <w:noProof/>
          <w:lang w:eastAsia="pl-PL"/>
        </w:rPr>
        <w:drawing>
          <wp:inline distT="0" distB="0" distL="0" distR="0" wp14:anchorId="5E426A0B" wp14:editId="34EB1C5C">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r>
        <w:br w:type="page"/>
      </w:r>
    </w:p>
    <w:p w:rsidR="004F0D12" w:rsidRDefault="009D1601">
      <w:r w:rsidRPr="008156C4">
        <w:rPr>
          <w:noProof/>
          <w:lang w:eastAsia="pl-PL"/>
        </w:rPr>
        <w:lastRenderedPageBreak/>
        <w:drawing>
          <wp:inline distT="0" distB="0" distL="0" distR="0" wp14:anchorId="3AABD2A2" wp14:editId="6CBC6931">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p>
    <w:p w:rsidR="000955DC" w:rsidRDefault="000955DC">
      <w:r>
        <w:br w:type="page"/>
      </w:r>
    </w:p>
    <w:p w:rsidR="001C06FE" w:rsidRDefault="009D1601">
      <w:r w:rsidRPr="009D1601">
        <w:rPr>
          <w:noProof/>
          <w:lang w:eastAsia="pl-PL"/>
        </w:rPr>
        <w:lastRenderedPageBreak/>
        <w:drawing>
          <wp:inline distT="0" distB="0" distL="0" distR="0" wp14:anchorId="131C5C90" wp14:editId="4217B92F">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6" w:name="_Toc384210963"/>
      <w:bookmarkStart w:id="37"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38" w:name="_Toc384210964"/>
      <w:bookmarkEnd w:id="36"/>
    </w:p>
    <w:p w:rsidR="00451891" w:rsidRDefault="00511DFA">
      <w:r>
        <w:rPr>
          <w:noProof/>
          <w:lang w:eastAsia="pl-PL"/>
        </w:rPr>
        <w:lastRenderedPageBreak/>
        <w:drawing>
          <wp:inline distT="0" distB="0" distL="0" distR="0" wp14:anchorId="25054629" wp14:editId="06D5DADA">
            <wp:extent cx="6031230" cy="8530590"/>
            <wp:effectExtent l="0" t="0" r="7620" b="381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1230" cy="8530590"/>
                    </a:xfrm>
                    <a:prstGeom prst="rect">
                      <a:avLst/>
                    </a:prstGeom>
                  </pic:spPr>
                </pic:pic>
              </a:graphicData>
            </a:graphic>
          </wp:inline>
        </w:drawing>
      </w:r>
    </w:p>
    <w:p w:rsidR="00C40DF1" w:rsidRDefault="00272307">
      <w:r>
        <w:br w:type="page"/>
      </w:r>
    </w:p>
    <w:p w:rsidR="00451891" w:rsidRDefault="00511DFA">
      <w:r>
        <w:rPr>
          <w:noProof/>
          <w:lang w:eastAsia="pl-PL"/>
        </w:rPr>
        <w:lastRenderedPageBreak/>
        <w:drawing>
          <wp:inline distT="0" distB="0" distL="0" distR="0" wp14:anchorId="7FF2190A" wp14:editId="54C26014">
            <wp:extent cx="6031230" cy="8530590"/>
            <wp:effectExtent l="0" t="0" r="7620" b="381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31230" cy="8530590"/>
                    </a:xfrm>
                    <a:prstGeom prst="rect">
                      <a:avLst/>
                    </a:prstGeom>
                  </pic:spPr>
                </pic:pic>
              </a:graphicData>
            </a:graphic>
          </wp:inline>
        </w:drawing>
      </w:r>
    </w:p>
    <w:p w:rsidR="00423163" w:rsidRDefault="00423163">
      <w:r>
        <w:br w:type="page"/>
      </w:r>
    </w:p>
    <w:p w:rsidR="00423163" w:rsidRDefault="00511DFA">
      <w:r>
        <w:rPr>
          <w:noProof/>
          <w:lang w:eastAsia="pl-PL"/>
        </w:rPr>
        <w:lastRenderedPageBreak/>
        <w:drawing>
          <wp:inline distT="0" distB="0" distL="0" distR="0" wp14:anchorId="3DD2B642" wp14:editId="0B8270C0">
            <wp:extent cx="6031230" cy="8530590"/>
            <wp:effectExtent l="0" t="0" r="7620" b="381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31230" cy="8530590"/>
                    </a:xfrm>
                    <a:prstGeom prst="rect">
                      <a:avLst/>
                    </a:prstGeom>
                  </pic:spPr>
                </pic:pic>
              </a:graphicData>
            </a:graphic>
          </wp:inline>
        </w:drawing>
      </w:r>
    </w:p>
    <w:p w:rsidR="008D566F" w:rsidRDefault="00423163">
      <w:r>
        <w:br w:type="page"/>
      </w:r>
    </w:p>
    <w:p w:rsidR="008D566F" w:rsidRDefault="008D566F">
      <w:pPr>
        <w:sectPr w:rsidR="008D566F" w:rsidSect="00511DFA">
          <w:footerReference w:type="default" r:id="rId15"/>
          <w:pgSz w:w="11906" w:h="16838"/>
          <w:pgMar w:top="709" w:right="1274" w:bottom="1417" w:left="1134" w:header="708" w:footer="708" w:gutter="0"/>
          <w:cols w:space="708"/>
          <w:docGrid w:linePitch="360"/>
        </w:sectPr>
      </w:pPr>
    </w:p>
    <w:p w:rsidR="00204067" w:rsidRDefault="00EA2C3E">
      <w:r>
        <w:rPr>
          <w:noProof/>
          <w:lang w:eastAsia="pl-PL"/>
        </w:rPr>
        <w:lastRenderedPageBreak/>
        <w:drawing>
          <wp:inline distT="0" distB="0" distL="0" distR="0" wp14:anchorId="2DE568EF" wp14:editId="02C69C5F">
            <wp:extent cx="13213715" cy="9342755"/>
            <wp:effectExtent l="0" t="0" r="698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213715" cy="9342755"/>
                    </a:xfrm>
                    <a:prstGeom prst="rect">
                      <a:avLst/>
                    </a:prstGeom>
                  </pic:spPr>
                </pic:pic>
              </a:graphicData>
            </a:graphic>
          </wp:inline>
        </w:drawing>
      </w:r>
    </w:p>
    <w:p w:rsidR="009775E3" w:rsidRDefault="00204067">
      <w:r>
        <w:rPr>
          <w:noProof/>
          <w:lang w:eastAsia="pl-PL"/>
        </w:rPr>
        <w:lastRenderedPageBreak/>
        <w:drawing>
          <wp:inline distT="0" distB="0" distL="0" distR="0" wp14:anchorId="3CD9164D" wp14:editId="6F396F5F">
            <wp:extent cx="13213715" cy="9037122"/>
            <wp:effectExtent l="0" t="0" r="698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214354" cy="9037559"/>
                    </a:xfrm>
                    <a:prstGeom prst="rect">
                      <a:avLst/>
                    </a:prstGeom>
                  </pic:spPr>
                </pic:pic>
              </a:graphicData>
            </a:graphic>
          </wp:inline>
        </w:drawing>
      </w:r>
    </w:p>
    <w:p w:rsidR="009775E3" w:rsidRDefault="009775E3">
      <w:r>
        <w:br w:type="page"/>
      </w:r>
    </w:p>
    <w:p w:rsidR="009775E3" w:rsidRDefault="009775E3"/>
    <w:p w:rsidR="00204067" w:rsidRDefault="00204067"/>
    <w:p w:rsidR="001E4486" w:rsidRDefault="006B6FED" w:rsidP="006B6FED">
      <w:pPr>
        <w:jc w:val="center"/>
      </w:pPr>
      <w:r>
        <w:rPr>
          <w:noProof/>
          <w:lang w:eastAsia="pl-PL"/>
        </w:rPr>
        <w:drawing>
          <wp:anchor distT="0" distB="0" distL="114300" distR="114300" simplePos="0" relativeHeight="251658240" behindDoc="1" locked="0" layoutInCell="1" allowOverlap="1">
            <wp:simplePos x="0" y="0"/>
            <wp:positionH relativeFrom="page">
              <wp:posOffset>716973</wp:posOffset>
            </wp:positionH>
            <wp:positionV relativeFrom="paragraph">
              <wp:posOffset>235238</wp:posOffset>
            </wp:positionV>
            <wp:extent cx="12549505" cy="7854950"/>
            <wp:effectExtent l="0" t="0" r="4445" b="0"/>
            <wp:wrapTopAndBottom/>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t="11476"/>
                    <a:stretch/>
                  </pic:blipFill>
                  <pic:spPr bwMode="auto">
                    <a:xfrm>
                      <a:off x="0" y="0"/>
                      <a:ext cx="12549505" cy="7854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0B42">
        <w:t>Uzgodnienie z właścicielami działki 325/2</w:t>
      </w:r>
    </w:p>
    <w:p w:rsidR="00C90B42" w:rsidRDefault="00C90B42">
      <w:r>
        <w:br w:type="page"/>
      </w:r>
    </w:p>
    <w:p w:rsidR="00C90B42" w:rsidRDefault="00C90B42">
      <w:pPr>
        <w:sectPr w:rsidR="00C90B42" w:rsidSect="00EA2C3E">
          <w:pgSz w:w="23814" w:h="16840" w:orient="landscape" w:code="8"/>
          <w:pgMar w:top="709" w:right="709" w:bottom="1418" w:left="1134" w:header="709" w:footer="709" w:gutter="0"/>
          <w:cols w:space="708"/>
          <w:docGrid w:linePitch="360"/>
        </w:sectPr>
      </w:pPr>
    </w:p>
    <w:p w:rsidR="00C90B42" w:rsidRDefault="00C90B42">
      <w:r>
        <w:lastRenderedPageBreak/>
        <w:t>Uzgodnienie z Zarządem Powiatu Gdańskiego  - droga powiatowa</w:t>
      </w:r>
    </w:p>
    <w:p w:rsidR="00642620" w:rsidRDefault="002D2F32">
      <w:r w:rsidRPr="002D2F32">
        <w:rPr>
          <w:noProof/>
          <w:lang w:eastAsia="pl-PL"/>
        </w:rPr>
        <w:drawing>
          <wp:inline distT="0" distB="0" distL="0" distR="0">
            <wp:extent cx="6119707" cy="8499944"/>
            <wp:effectExtent l="0" t="0" r="0" b="0"/>
            <wp:docPr id="20" name="Obraz 20" descr="\\KOMPUTER-B-01N\biuro4\Nirnberg-Projekt od 2016\Pszczółki Gmina oświetlenie - wrzesień 2016\Skowarcz ul. Piaskowa\uzgodnienia\ZPG uzgodni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MPUTER-B-01N\biuro4\Nirnberg-Projekt od 2016\Pszczółki Gmina oświetlenie - wrzesień 2016\Skowarcz ul. Piaskowa\uzgodnienia\ZPG uzgodnieni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680" cy="8501295"/>
                    </a:xfrm>
                    <a:prstGeom prst="rect">
                      <a:avLst/>
                    </a:prstGeom>
                    <a:noFill/>
                    <a:ln>
                      <a:noFill/>
                    </a:ln>
                  </pic:spPr>
                </pic:pic>
              </a:graphicData>
            </a:graphic>
          </wp:inline>
        </w:drawing>
      </w:r>
    </w:p>
    <w:p w:rsidR="00C90B42" w:rsidRDefault="00C90B42">
      <w:r>
        <w:br w:type="page"/>
      </w:r>
    </w:p>
    <w:p w:rsidR="00C90B42" w:rsidRDefault="00C90B42">
      <w:pPr>
        <w:sectPr w:rsidR="00C90B42" w:rsidSect="00C90B42">
          <w:pgSz w:w="11907" w:h="16840" w:code="9"/>
          <w:pgMar w:top="709" w:right="851" w:bottom="1418" w:left="1418" w:header="709" w:footer="709" w:gutter="0"/>
          <w:cols w:space="708"/>
          <w:docGrid w:linePitch="360"/>
        </w:sectPr>
      </w:pPr>
    </w:p>
    <w:p w:rsidR="00642620" w:rsidRDefault="002D2F32">
      <w:r w:rsidRPr="002D2F32">
        <w:rPr>
          <w:noProof/>
          <w:lang w:eastAsia="pl-PL"/>
        </w:rPr>
        <w:lastRenderedPageBreak/>
        <w:drawing>
          <wp:inline distT="0" distB="0" distL="0" distR="0">
            <wp:extent cx="13949598" cy="8452884"/>
            <wp:effectExtent l="0" t="0" r="0" b="5715"/>
            <wp:docPr id="22" name="Obraz 22" descr="\\KOMPUTER-B-01N\biuro4\Nirnberg-Projekt od 2016\Pszczółki Gmina oświetlenie - wrzesień 2016\Skowarcz ul. Piaskowa\uzgodnienia\ZPG załączn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PUTER-B-01N\biuro4\Nirnberg-Projekt od 2016\Pszczółki Gmina oświetlenie - wrzesień 2016\Skowarcz ul. Piaskowa\uzgodnienia\ZPG załącznik.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959124" cy="8458656"/>
                    </a:xfrm>
                    <a:prstGeom prst="rect">
                      <a:avLst/>
                    </a:prstGeom>
                    <a:noFill/>
                    <a:ln>
                      <a:noFill/>
                    </a:ln>
                  </pic:spPr>
                </pic:pic>
              </a:graphicData>
            </a:graphic>
          </wp:inline>
        </w:drawing>
      </w:r>
    </w:p>
    <w:p w:rsidR="00C90B42" w:rsidRDefault="00C90B42">
      <w:r>
        <w:br w:type="page"/>
      </w:r>
    </w:p>
    <w:p w:rsidR="00C90B42" w:rsidRDefault="00EB07CC" w:rsidP="009775E3">
      <w:pPr>
        <w:jc w:val="center"/>
      </w:pPr>
      <w:r>
        <w:lastRenderedPageBreak/>
        <w:t>Uzgodnienie  oświetlenia ulicznego z Energa-Operator S.A.</w:t>
      </w:r>
      <w:r w:rsidR="009775E3" w:rsidRPr="009775E3">
        <w:rPr>
          <w:noProof/>
          <w:lang w:eastAsia="pl-PL"/>
        </w:rPr>
        <w:drawing>
          <wp:inline distT="0" distB="0" distL="0" distR="0" wp14:anchorId="759B7797" wp14:editId="6847D10B">
            <wp:extent cx="13211621" cy="828897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218041" cy="8293004"/>
                    </a:xfrm>
                    <a:prstGeom prst="rect">
                      <a:avLst/>
                    </a:prstGeom>
                  </pic:spPr>
                </pic:pic>
              </a:graphicData>
            </a:graphic>
          </wp:inline>
        </w:drawing>
      </w:r>
      <w:r w:rsidR="00C90B42">
        <w:br w:type="page"/>
      </w:r>
    </w:p>
    <w:p w:rsidR="00C069F9" w:rsidRDefault="009775E3">
      <w:r w:rsidRPr="009775E3">
        <w:rPr>
          <w:noProof/>
          <w:lang w:eastAsia="pl-PL"/>
        </w:rPr>
        <w:lastRenderedPageBreak/>
        <w:drawing>
          <wp:inline distT="0" distB="0" distL="0" distR="0" wp14:anchorId="330B3216" wp14:editId="4F8D54C7">
            <wp:extent cx="13596256" cy="8455231"/>
            <wp:effectExtent l="0" t="0" r="5715" b="317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603158" cy="8459523"/>
                    </a:xfrm>
                    <a:prstGeom prst="rect">
                      <a:avLst/>
                    </a:prstGeom>
                  </pic:spPr>
                </pic:pic>
              </a:graphicData>
            </a:graphic>
          </wp:inline>
        </w:drawing>
      </w:r>
      <w:r w:rsidR="00C069F9">
        <w:br w:type="page"/>
      </w:r>
    </w:p>
    <w:p w:rsidR="00724DB5" w:rsidRDefault="00724DB5">
      <w:pPr>
        <w:sectPr w:rsidR="00724DB5" w:rsidSect="00642620">
          <w:pgSz w:w="23814" w:h="16840" w:orient="landscape" w:code="8"/>
          <w:pgMar w:top="1418" w:right="709" w:bottom="851" w:left="1134" w:header="709" w:footer="709" w:gutter="0"/>
          <w:cols w:space="708"/>
          <w:docGrid w:linePitch="360"/>
        </w:sectPr>
      </w:pPr>
    </w:p>
    <w:p w:rsidR="00C90B42" w:rsidRDefault="0056778E">
      <w:r>
        <w:rPr>
          <w:noProof/>
          <w:lang w:eastAsia="pl-PL"/>
        </w:rPr>
        <w:lastRenderedPageBreak/>
        <w:drawing>
          <wp:inline distT="0" distB="0" distL="0" distR="0" wp14:anchorId="2914EB1E" wp14:editId="15CB1023">
            <wp:extent cx="6300470" cy="8908415"/>
            <wp:effectExtent l="0" t="0" r="5080"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00470" cy="8908415"/>
                    </a:xfrm>
                    <a:prstGeom prst="rect">
                      <a:avLst/>
                    </a:prstGeom>
                  </pic:spPr>
                </pic:pic>
              </a:graphicData>
            </a:graphic>
          </wp:inline>
        </w:drawing>
      </w:r>
    </w:p>
    <w:p w:rsidR="00C90B42" w:rsidRDefault="00C90B42">
      <w:r>
        <w:br w:type="page"/>
      </w:r>
    </w:p>
    <w:p w:rsidR="009775E3" w:rsidRDefault="0056778E">
      <w:r>
        <w:rPr>
          <w:noProof/>
          <w:lang w:eastAsia="pl-PL"/>
        </w:rPr>
        <w:lastRenderedPageBreak/>
        <w:drawing>
          <wp:inline distT="0" distB="0" distL="0" distR="0" wp14:anchorId="6CC86FD4" wp14:editId="7B647E52">
            <wp:extent cx="6119859" cy="8514608"/>
            <wp:effectExtent l="0" t="0" r="0" b="127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9345"/>
                    <a:stretch/>
                  </pic:blipFill>
                  <pic:spPr bwMode="auto">
                    <a:xfrm>
                      <a:off x="0" y="0"/>
                      <a:ext cx="6123800" cy="8520091"/>
                    </a:xfrm>
                    <a:prstGeom prst="rect">
                      <a:avLst/>
                    </a:prstGeom>
                    <a:ln>
                      <a:noFill/>
                    </a:ln>
                    <a:extLst>
                      <a:ext uri="{53640926-AAD7-44D8-BBD7-CCE9431645EC}">
                        <a14:shadowObscured xmlns:a14="http://schemas.microsoft.com/office/drawing/2010/main"/>
                      </a:ext>
                    </a:extLst>
                  </pic:spPr>
                </pic:pic>
              </a:graphicData>
            </a:graphic>
          </wp:inline>
        </w:drawing>
      </w:r>
    </w:p>
    <w:p w:rsidR="00C90B42" w:rsidRDefault="00C90B42">
      <w:r>
        <w:br w:type="page"/>
      </w:r>
    </w:p>
    <w:p w:rsidR="0056778E" w:rsidRDefault="0056778E">
      <w:pPr>
        <w:sectPr w:rsidR="0056778E" w:rsidSect="0056778E">
          <w:pgSz w:w="11907" w:h="16840" w:code="9"/>
          <w:pgMar w:top="851" w:right="851" w:bottom="1418" w:left="1134" w:header="709" w:footer="709" w:gutter="0"/>
          <w:cols w:space="708"/>
          <w:docGrid w:linePitch="360"/>
        </w:sectPr>
      </w:pPr>
    </w:p>
    <w:p w:rsidR="0056778E" w:rsidRDefault="0056778E">
      <w:r>
        <w:rPr>
          <w:noProof/>
          <w:lang w:eastAsia="pl-PL"/>
        </w:rPr>
        <w:lastRenderedPageBreak/>
        <w:drawing>
          <wp:inline distT="0" distB="0" distL="0" distR="0" wp14:anchorId="5DB3F97B" wp14:editId="174F1999">
            <wp:extent cx="13086080" cy="8965870"/>
            <wp:effectExtent l="0" t="0" r="1270" b="698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87795" cy="8967045"/>
                    </a:xfrm>
                    <a:prstGeom prst="rect">
                      <a:avLst/>
                    </a:prstGeom>
                  </pic:spPr>
                </pic:pic>
              </a:graphicData>
            </a:graphic>
          </wp:inline>
        </w:drawing>
      </w:r>
      <w:r>
        <w:br w:type="page"/>
      </w:r>
    </w:p>
    <w:p w:rsidR="006B3A38" w:rsidRDefault="0056778E">
      <w:r>
        <w:rPr>
          <w:noProof/>
          <w:lang w:eastAsia="pl-PL"/>
        </w:rPr>
        <w:lastRenderedPageBreak/>
        <w:drawing>
          <wp:inline distT="0" distB="0" distL="0" distR="0" wp14:anchorId="14F64054" wp14:editId="3CEC6D07">
            <wp:extent cx="13086080" cy="8668987"/>
            <wp:effectExtent l="0" t="0" r="127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087404" cy="8669864"/>
                    </a:xfrm>
                    <a:prstGeom prst="rect">
                      <a:avLst/>
                    </a:prstGeom>
                  </pic:spPr>
                </pic:pic>
              </a:graphicData>
            </a:graphic>
          </wp:inline>
        </w:drawing>
      </w:r>
    </w:p>
    <w:p w:rsidR="00C90B42" w:rsidRDefault="00C90B42">
      <w:r>
        <w:br w:type="page"/>
      </w:r>
    </w:p>
    <w:p w:rsidR="0056778E" w:rsidRDefault="0056778E" w:rsidP="00015278">
      <w:pPr>
        <w:jc w:val="center"/>
        <w:sectPr w:rsidR="0056778E" w:rsidSect="0056778E">
          <w:pgSz w:w="23814" w:h="16840" w:orient="landscape" w:code="8"/>
          <w:pgMar w:top="851" w:right="851" w:bottom="1418" w:left="1134" w:header="709" w:footer="709" w:gutter="0"/>
          <w:cols w:space="708"/>
          <w:docGrid w:linePitch="360"/>
        </w:sectPr>
      </w:pPr>
    </w:p>
    <w:p w:rsidR="00E90BBA" w:rsidRDefault="00E90BBA" w:rsidP="00015278">
      <w:pPr>
        <w:jc w:val="center"/>
      </w:pPr>
      <w:r>
        <w:lastRenderedPageBreak/>
        <w:t>Kopia odpisu narady koordynacyjnej RUDP</w:t>
      </w:r>
    </w:p>
    <w:p w:rsidR="00015278" w:rsidRDefault="009775E3">
      <w:r w:rsidRPr="009775E3">
        <w:rPr>
          <w:noProof/>
          <w:lang w:eastAsia="pl-PL"/>
        </w:rPr>
        <w:drawing>
          <wp:inline distT="0" distB="0" distL="0" distR="0">
            <wp:extent cx="6300149" cy="8490858"/>
            <wp:effectExtent l="0" t="0" r="5715" b="571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02387" cy="8493874"/>
                    </a:xfrm>
                    <a:prstGeom prst="rect">
                      <a:avLst/>
                    </a:prstGeom>
                    <a:noFill/>
                    <a:ln>
                      <a:noFill/>
                    </a:ln>
                  </pic:spPr>
                </pic:pic>
              </a:graphicData>
            </a:graphic>
          </wp:inline>
        </w:drawing>
      </w:r>
    </w:p>
    <w:p w:rsidR="009775E3" w:rsidRDefault="00E90BBA">
      <w:r>
        <w:br w:type="page"/>
      </w:r>
      <w:r w:rsidR="009775E3" w:rsidRPr="009775E3">
        <w:rPr>
          <w:noProof/>
          <w:lang w:eastAsia="pl-PL"/>
        </w:rPr>
        <w:lastRenderedPageBreak/>
        <w:drawing>
          <wp:inline distT="0" distB="0" distL="0" distR="0">
            <wp:extent cx="6300470" cy="8846820"/>
            <wp:effectExtent l="0" t="0" r="508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00470" cy="8846820"/>
                    </a:xfrm>
                    <a:prstGeom prst="rect">
                      <a:avLst/>
                    </a:prstGeom>
                    <a:noFill/>
                    <a:ln>
                      <a:noFill/>
                    </a:ln>
                  </pic:spPr>
                </pic:pic>
              </a:graphicData>
            </a:graphic>
          </wp:inline>
        </w:drawing>
      </w:r>
    </w:p>
    <w:p w:rsidR="00E90BBA" w:rsidRDefault="00E90BBA">
      <w:r>
        <w:br w:type="page"/>
      </w:r>
    </w:p>
    <w:p w:rsidR="00E90BBA" w:rsidRDefault="00E90BBA">
      <w:pPr>
        <w:sectPr w:rsidR="00E90BBA" w:rsidSect="0056778E">
          <w:pgSz w:w="11907" w:h="16840" w:code="9"/>
          <w:pgMar w:top="851" w:right="851" w:bottom="1418" w:left="1134" w:header="709" w:footer="709" w:gutter="0"/>
          <w:cols w:space="708"/>
          <w:docGrid w:linePitch="360"/>
        </w:sectPr>
      </w:pPr>
    </w:p>
    <w:p w:rsidR="006B3A38" w:rsidRDefault="006B3A38">
      <w:r w:rsidRPr="006B3A38">
        <w:rPr>
          <w:noProof/>
          <w:lang w:eastAsia="pl-PL"/>
        </w:rPr>
        <w:lastRenderedPageBreak/>
        <w:drawing>
          <wp:inline distT="0" distB="0" distL="0" distR="0">
            <wp:extent cx="13858151" cy="8799616"/>
            <wp:effectExtent l="0" t="0" r="0" b="190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861665" cy="8801847"/>
                    </a:xfrm>
                    <a:prstGeom prst="rect">
                      <a:avLst/>
                    </a:prstGeom>
                    <a:noFill/>
                    <a:ln>
                      <a:noFill/>
                    </a:ln>
                  </pic:spPr>
                </pic:pic>
              </a:graphicData>
            </a:graphic>
          </wp:inline>
        </w:drawing>
      </w:r>
    </w:p>
    <w:p w:rsidR="00C90B42" w:rsidRDefault="00C90B42">
      <w:r>
        <w:br w:type="page"/>
      </w:r>
    </w:p>
    <w:p w:rsidR="00E90BBA" w:rsidRDefault="006B3A38">
      <w:r w:rsidRPr="006B3A38">
        <w:rPr>
          <w:noProof/>
          <w:lang w:eastAsia="pl-PL"/>
        </w:rPr>
        <w:lastRenderedPageBreak/>
        <w:drawing>
          <wp:inline distT="0" distB="0" distL="0" distR="0">
            <wp:extent cx="13632815" cy="8704613"/>
            <wp:effectExtent l="0" t="0" r="6985" b="127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638586" cy="8708298"/>
                    </a:xfrm>
                    <a:prstGeom prst="rect">
                      <a:avLst/>
                    </a:prstGeom>
                    <a:noFill/>
                    <a:ln>
                      <a:noFill/>
                    </a:ln>
                  </pic:spPr>
                </pic:pic>
              </a:graphicData>
            </a:graphic>
          </wp:inline>
        </w:drawing>
      </w:r>
    </w:p>
    <w:p w:rsidR="00E90BBA" w:rsidRDefault="00E90BBA">
      <w:r>
        <w:br w:type="page"/>
      </w:r>
    </w:p>
    <w:p w:rsidR="00E90BBA" w:rsidRDefault="00E90BBA">
      <w:pPr>
        <w:sectPr w:rsidR="00E90BBA" w:rsidSect="0056778E">
          <w:pgSz w:w="23814" w:h="16840" w:orient="landscape" w:code="8"/>
          <w:pgMar w:top="851" w:right="851" w:bottom="1418" w:left="1134" w:header="709" w:footer="709" w:gutter="0"/>
          <w:cols w:space="708"/>
          <w:docGrid w:linePitch="360"/>
        </w:sectPr>
      </w:pPr>
    </w:p>
    <w:p w:rsidR="00C069F9" w:rsidRDefault="00C069F9"/>
    <w:p w:rsidR="008A7692" w:rsidRDefault="0090254B" w:rsidP="00DB70CE">
      <w:pPr>
        <w:pStyle w:val="Nagwek2"/>
        <w:numPr>
          <w:ilvl w:val="1"/>
          <w:numId w:val="34"/>
        </w:numPr>
        <w:spacing w:before="0" w:after="120"/>
      </w:pPr>
      <w:bookmarkStart w:id="39" w:name="_Toc469058769"/>
      <w:r>
        <w:t>W</w:t>
      </w:r>
      <w:r w:rsidR="008A7692">
        <w:t xml:space="preserve">ykaz właścicieli nieruchomości na których zaprojektowano oświetlenie </w:t>
      </w:r>
      <w:r w:rsidR="00644A1A">
        <w:t>uliczne</w:t>
      </w:r>
      <w:bookmarkEnd w:id="39"/>
    </w:p>
    <w:p w:rsidR="00A122F8" w:rsidRDefault="00A122F8"/>
    <w:p w:rsidR="009826F3" w:rsidRDefault="009826F3" w:rsidP="009826F3"/>
    <w:p w:rsidR="009826F3" w:rsidRDefault="009826F3" w:rsidP="009826F3"/>
    <w:tbl>
      <w:tblPr>
        <w:tblStyle w:val="Tabela-Siatka"/>
        <w:tblW w:w="9675" w:type="dxa"/>
        <w:tblLayout w:type="fixed"/>
        <w:tblLook w:val="04A0" w:firstRow="1" w:lastRow="0" w:firstColumn="1" w:lastColumn="0" w:noHBand="0" w:noVBand="1"/>
      </w:tblPr>
      <w:tblGrid>
        <w:gridCol w:w="402"/>
        <w:gridCol w:w="2712"/>
        <w:gridCol w:w="1701"/>
        <w:gridCol w:w="844"/>
        <w:gridCol w:w="999"/>
        <w:gridCol w:w="992"/>
        <w:gridCol w:w="2025"/>
      </w:tblGrid>
      <w:tr w:rsidR="009826F3" w:rsidTr="001935B0">
        <w:tc>
          <w:tcPr>
            <w:tcW w:w="3114" w:type="dxa"/>
            <w:gridSpan w:val="2"/>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735BB4">
            <w:pPr>
              <w:jc w:val="right"/>
            </w:pPr>
            <w:r w:rsidRPr="000F6305">
              <w:rPr>
                <w:rFonts w:eastAsia="Times New Roman" w:cs="Times New Roman"/>
                <w:b/>
                <w:bCs/>
                <w:color w:val="000000"/>
              </w:rPr>
              <w:t>pomorskie</w:t>
            </w:r>
          </w:p>
        </w:tc>
        <w:tc>
          <w:tcPr>
            <w:tcW w:w="1701" w:type="dxa"/>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735BB4">
            <w:pPr>
              <w:jc w:val="right"/>
              <w:rPr>
                <w:b/>
              </w:rPr>
            </w:pPr>
            <w:r w:rsidRPr="000F6305">
              <w:rPr>
                <w:b/>
              </w:rPr>
              <w:t>gdański</w:t>
            </w:r>
          </w:p>
        </w:tc>
        <w:tc>
          <w:tcPr>
            <w:tcW w:w="1843" w:type="dxa"/>
            <w:gridSpan w:val="2"/>
            <w:vAlign w:val="center"/>
          </w:tcPr>
          <w:p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4F0D12" w:rsidP="001935B0">
            <w:pPr>
              <w:jc w:val="right"/>
            </w:pPr>
            <w:r w:rsidRPr="004F0D12">
              <w:rPr>
                <w:rFonts w:eastAsia="Times New Roman" w:cs="Times New Roman"/>
                <w:b/>
                <w:bCs/>
                <w:color w:val="000000"/>
              </w:rPr>
              <w:t>220406_2</w:t>
            </w:r>
            <w:r w:rsidR="001935B0">
              <w:rPr>
                <w:rFonts w:eastAsia="Times New Roman" w:cs="Times New Roman"/>
                <w:b/>
                <w:bCs/>
                <w:color w:val="000000"/>
              </w:rPr>
              <w:t>,</w:t>
            </w:r>
            <w:r>
              <w:rPr>
                <w:rFonts w:eastAsia="Times New Roman" w:cs="Times New Roman"/>
                <w:b/>
                <w:bCs/>
                <w:color w:val="000000"/>
              </w:rPr>
              <w:t xml:space="preserve"> </w:t>
            </w:r>
            <w:r w:rsidR="009826F3" w:rsidRPr="000F6305">
              <w:rPr>
                <w:rFonts w:eastAsia="Times New Roman" w:cs="Times New Roman"/>
                <w:b/>
                <w:bCs/>
                <w:color w:val="000000"/>
              </w:rPr>
              <w:t>Pszczółki</w:t>
            </w:r>
          </w:p>
        </w:tc>
        <w:tc>
          <w:tcPr>
            <w:tcW w:w="3017" w:type="dxa"/>
            <w:gridSpan w:val="2"/>
            <w:vAlign w:val="center"/>
          </w:tcPr>
          <w:p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4F0D12" w:rsidP="00F331D7">
            <w:pPr>
              <w:jc w:val="right"/>
            </w:pPr>
            <w:r>
              <w:rPr>
                <w:rFonts w:eastAsia="Times New Roman" w:cs="Times New Roman"/>
                <w:b/>
                <w:bCs/>
                <w:color w:val="000000"/>
              </w:rPr>
              <w:t>00</w:t>
            </w:r>
            <w:r w:rsidR="00F331D7">
              <w:rPr>
                <w:rFonts w:eastAsia="Times New Roman" w:cs="Times New Roman"/>
                <w:b/>
                <w:bCs/>
                <w:color w:val="000000"/>
              </w:rPr>
              <w:t>6</w:t>
            </w:r>
            <w:r>
              <w:rPr>
                <w:rFonts w:eastAsia="Times New Roman" w:cs="Times New Roman"/>
                <w:b/>
                <w:bCs/>
                <w:color w:val="000000"/>
              </w:rPr>
              <w:t xml:space="preserve">, </w:t>
            </w:r>
            <w:r w:rsidR="00F331D7">
              <w:rPr>
                <w:rFonts w:eastAsia="Times New Roman" w:cs="Times New Roman"/>
                <w:b/>
                <w:bCs/>
                <w:color w:val="000000"/>
              </w:rPr>
              <w:t>Skowarcz</w:t>
            </w:r>
            <w:r w:rsidR="009826F3" w:rsidRPr="000F6305">
              <w:rPr>
                <w:rFonts w:eastAsia="Times New Roman" w:cs="Times New Roman"/>
                <w:b/>
                <w:bCs/>
                <w:color w:val="000000"/>
              </w:rPr>
              <w:t xml:space="preserve"> </w:t>
            </w:r>
          </w:p>
        </w:tc>
      </w:tr>
      <w:tr w:rsidR="009826F3" w:rsidTr="001935B0">
        <w:trPr>
          <w:trHeight w:val="431"/>
        </w:trPr>
        <w:tc>
          <w:tcPr>
            <w:tcW w:w="402" w:type="dxa"/>
            <w:vMerge w:val="restart"/>
            <w:vAlign w:val="center"/>
          </w:tcPr>
          <w:p w:rsidR="009826F3" w:rsidRDefault="009826F3" w:rsidP="00735BB4">
            <w:pPr>
              <w:jc w:val="center"/>
            </w:pPr>
            <w:r>
              <w:t>lp</w:t>
            </w:r>
          </w:p>
        </w:tc>
        <w:tc>
          <w:tcPr>
            <w:tcW w:w="2712" w:type="dxa"/>
            <w:vMerge w:val="restart"/>
            <w:vAlign w:val="center"/>
          </w:tcPr>
          <w:p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735BB4">
            <w:pPr>
              <w:jc w:val="center"/>
            </w:pPr>
            <w:r w:rsidRPr="000F6305">
              <w:rPr>
                <w:rFonts w:eastAsia="Times New Roman" w:cs="Times New Roman"/>
                <w:b/>
                <w:bCs/>
                <w:color w:val="000000"/>
              </w:rPr>
              <w:t>Nazwa instytucji (dzierżawca)</w:t>
            </w:r>
          </w:p>
        </w:tc>
        <w:tc>
          <w:tcPr>
            <w:tcW w:w="1701" w:type="dxa"/>
            <w:vMerge w:val="restart"/>
            <w:vAlign w:val="center"/>
          </w:tcPr>
          <w:p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1843" w:type="dxa"/>
            <w:gridSpan w:val="2"/>
            <w:vAlign w:val="center"/>
          </w:tcPr>
          <w:p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735BB4">
            <w:pPr>
              <w:jc w:val="center"/>
            </w:pPr>
            <w:r w:rsidRPr="000F6305">
              <w:rPr>
                <w:rFonts w:eastAsia="Times New Roman" w:cs="Times New Roman"/>
                <w:b/>
                <w:bCs/>
                <w:color w:val="000000"/>
              </w:rPr>
              <w:t>użytków</w:t>
            </w:r>
          </w:p>
        </w:tc>
        <w:tc>
          <w:tcPr>
            <w:tcW w:w="2025" w:type="dxa"/>
            <w:vMerge w:val="restart"/>
            <w:vAlign w:val="center"/>
          </w:tcPr>
          <w:p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rsidTr="001935B0">
        <w:trPr>
          <w:trHeight w:val="276"/>
        </w:trPr>
        <w:tc>
          <w:tcPr>
            <w:tcW w:w="402" w:type="dxa"/>
            <w:vMerge/>
            <w:vAlign w:val="center"/>
          </w:tcPr>
          <w:p w:rsidR="009826F3" w:rsidRDefault="009826F3" w:rsidP="00735BB4">
            <w:pPr>
              <w:jc w:val="center"/>
            </w:pPr>
          </w:p>
        </w:tc>
        <w:tc>
          <w:tcPr>
            <w:tcW w:w="2712" w:type="dxa"/>
            <w:vMerge/>
            <w:vAlign w:val="center"/>
          </w:tcPr>
          <w:p w:rsidR="009826F3" w:rsidRPr="000F6305" w:rsidRDefault="009826F3" w:rsidP="00735BB4">
            <w:pPr>
              <w:jc w:val="center"/>
              <w:rPr>
                <w:rFonts w:eastAsia="Times New Roman" w:cs="Times New Roman"/>
                <w:b/>
                <w:bCs/>
                <w:color w:val="000000"/>
              </w:rPr>
            </w:pPr>
          </w:p>
        </w:tc>
        <w:tc>
          <w:tcPr>
            <w:tcW w:w="1701" w:type="dxa"/>
            <w:vMerge/>
            <w:vAlign w:val="center"/>
          </w:tcPr>
          <w:p w:rsidR="009826F3" w:rsidRPr="000F6305" w:rsidRDefault="009826F3" w:rsidP="00735BB4">
            <w:pPr>
              <w:jc w:val="center"/>
              <w:rPr>
                <w:rFonts w:eastAsia="Times New Roman" w:cs="Times New Roman"/>
                <w:b/>
                <w:bCs/>
                <w:color w:val="000000"/>
              </w:rPr>
            </w:pPr>
          </w:p>
        </w:tc>
        <w:tc>
          <w:tcPr>
            <w:tcW w:w="844" w:type="dxa"/>
            <w:vAlign w:val="center"/>
          </w:tcPr>
          <w:p w:rsidR="009826F3" w:rsidRPr="000F6305" w:rsidRDefault="009826F3" w:rsidP="00735BB4">
            <w:pPr>
              <w:jc w:val="center"/>
            </w:pPr>
            <w:r w:rsidRPr="000F6305">
              <w:rPr>
                <w:rFonts w:eastAsia="Times New Roman" w:cs="Times New Roman"/>
                <w:b/>
                <w:bCs/>
                <w:color w:val="000000"/>
              </w:rPr>
              <w:t>Mapy</w:t>
            </w:r>
          </w:p>
        </w:tc>
        <w:tc>
          <w:tcPr>
            <w:tcW w:w="999" w:type="dxa"/>
            <w:vAlign w:val="center"/>
          </w:tcPr>
          <w:p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735BB4">
            <w:pPr>
              <w:snapToGrid w:val="0"/>
              <w:jc w:val="center"/>
              <w:rPr>
                <w:rFonts w:eastAsia="Times New Roman" w:cs="Times New Roman"/>
                <w:b/>
                <w:bCs/>
                <w:color w:val="000000"/>
              </w:rPr>
            </w:pPr>
          </w:p>
        </w:tc>
        <w:tc>
          <w:tcPr>
            <w:tcW w:w="2025" w:type="dxa"/>
            <w:vMerge/>
            <w:vAlign w:val="center"/>
          </w:tcPr>
          <w:p w:rsidR="009826F3" w:rsidRPr="000F6305" w:rsidRDefault="009826F3" w:rsidP="00735BB4">
            <w:pPr>
              <w:jc w:val="center"/>
              <w:rPr>
                <w:rFonts w:eastAsia="Times New Roman" w:cs="Times New Roman"/>
                <w:b/>
                <w:bCs/>
                <w:color w:val="000000"/>
              </w:rPr>
            </w:pPr>
          </w:p>
        </w:tc>
      </w:tr>
      <w:tr w:rsidR="009826F3" w:rsidTr="001935B0">
        <w:trPr>
          <w:trHeight w:val="402"/>
        </w:trPr>
        <w:tc>
          <w:tcPr>
            <w:tcW w:w="402" w:type="dxa"/>
            <w:vAlign w:val="center"/>
          </w:tcPr>
          <w:p w:rsidR="009826F3" w:rsidRDefault="00E90BBA" w:rsidP="00735BB4">
            <w:pPr>
              <w:jc w:val="center"/>
            </w:pPr>
            <w:r>
              <w:t>1</w:t>
            </w:r>
          </w:p>
        </w:tc>
        <w:tc>
          <w:tcPr>
            <w:tcW w:w="2712" w:type="dxa"/>
            <w:vAlign w:val="center"/>
          </w:tcPr>
          <w:p w:rsidR="009826F3" w:rsidRPr="000F6305" w:rsidRDefault="009826F3" w:rsidP="00735BB4">
            <w:pPr>
              <w:jc w:val="center"/>
            </w:pPr>
            <w:r w:rsidRPr="000F6305">
              <w:rPr>
                <w:rFonts w:eastAsia="Times New Roman" w:cs="Times New Roman"/>
                <w:color w:val="000000"/>
              </w:rPr>
              <w:t>Gmina Pszczółki</w:t>
            </w:r>
          </w:p>
        </w:tc>
        <w:tc>
          <w:tcPr>
            <w:tcW w:w="1701" w:type="dxa"/>
            <w:vAlign w:val="center"/>
          </w:tcPr>
          <w:p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735BB4">
            <w:pPr>
              <w:jc w:val="center"/>
            </w:pPr>
            <w:r w:rsidRPr="000F6305">
              <w:rPr>
                <w:rFonts w:eastAsia="Times New Roman" w:cs="Times New Roman"/>
                <w:color w:val="000000"/>
              </w:rPr>
              <w:t>83-032 Pszczółki</w:t>
            </w:r>
          </w:p>
        </w:tc>
        <w:tc>
          <w:tcPr>
            <w:tcW w:w="844" w:type="dxa"/>
            <w:vAlign w:val="center"/>
          </w:tcPr>
          <w:p w:rsidR="009826F3" w:rsidRPr="000F6305" w:rsidRDefault="009826F3" w:rsidP="00735BB4">
            <w:pPr>
              <w:jc w:val="center"/>
            </w:pPr>
          </w:p>
        </w:tc>
        <w:tc>
          <w:tcPr>
            <w:tcW w:w="999" w:type="dxa"/>
            <w:vAlign w:val="center"/>
          </w:tcPr>
          <w:p w:rsidR="009826F3" w:rsidRDefault="001935B0" w:rsidP="00735BB4">
            <w:pPr>
              <w:jc w:val="center"/>
            </w:pPr>
            <w:r>
              <w:t>325/22</w:t>
            </w:r>
          </w:p>
        </w:tc>
        <w:tc>
          <w:tcPr>
            <w:tcW w:w="992" w:type="dxa"/>
            <w:vAlign w:val="center"/>
          </w:tcPr>
          <w:p w:rsidR="009826F3" w:rsidRPr="000F6305" w:rsidRDefault="009826F3" w:rsidP="00735BB4">
            <w:pPr>
              <w:jc w:val="center"/>
            </w:pPr>
            <w:r>
              <w:t>d</w:t>
            </w:r>
            <w:r w:rsidRPr="000F6305">
              <w:t>r</w:t>
            </w:r>
          </w:p>
        </w:tc>
        <w:tc>
          <w:tcPr>
            <w:tcW w:w="2025" w:type="dxa"/>
            <w:vAlign w:val="center"/>
          </w:tcPr>
          <w:p w:rsidR="009826F3" w:rsidRPr="000F6305" w:rsidRDefault="009826F3" w:rsidP="005F0BDE">
            <w:pPr>
              <w:jc w:val="center"/>
            </w:pPr>
            <w:r>
              <w:t>GD1G/00</w:t>
            </w:r>
            <w:r w:rsidR="005F0BDE">
              <w:t>236897/0</w:t>
            </w:r>
          </w:p>
        </w:tc>
      </w:tr>
      <w:tr w:rsidR="00F331D7" w:rsidTr="001935B0">
        <w:trPr>
          <w:trHeight w:val="402"/>
        </w:trPr>
        <w:tc>
          <w:tcPr>
            <w:tcW w:w="402" w:type="dxa"/>
            <w:vAlign w:val="center"/>
          </w:tcPr>
          <w:p w:rsidR="00F331D7" w:rsidRDefault="00F331D7" w:rsidP="00F331D7">
            <w:pPr>
              <w:jc w:val="center"/>
            </w:pPr>
            <w:r>
              <w:t>2</w:t>
            </w:r>
          </w:p>
        </w:tc>
        <w:tc>
          <w:tcPr>
            <w:tcW w:w="2712" w:type="dxa"/>
            <w:vAlign w:val="center"/>
          </w:tcPr>
          <w:p w:rsidR="00F331D7" w:rsidRPr="000F6305" w:rsidRDefault="00F331D7" w:rsidP="00F331D7">
            <w:pPr>
              <w:jc w:val="center"/>
            </w:pPr>
            <w:r w:rsidRPr="000F6305">
              <w:rPr>
                <w:rFonts w:eastAsia="Times New Roman" w:cs="Times New Roman"/>
                <w:color w:val="000000"/>
              </w:rPr>
              <w:t>Gmina Pszczółki</w:t>
            </w:r>
          </w:p>
        </w:tc>
        <w:tc>
          <w:tcPr>
            <w:tcW w:w="1701" w:type="dxa"/>
            <w:vAlign w:val="center"/>
          </w:tcPr>
          <w:p w:rsidR="00F331D7" w:rsidRPr="000F6305" w:rsidRDefault="00F331D7" w:rsidP="00F331D7">
            <w:pPr>
              <w:jc w:val="center"/>
              <w:rPr>
                <w:rFonts w:eastAsia="Times New Roman" w:cs="Times New Roman"/>
                <w:color w:val="000000"/>
              </w:rPr>
            </w:pPr>
            <w:r w:rsidRPr="000F6305">
              <w:rPr>
                <w:rFonts w:eastAsia="Times New Roman" w:cs="Times New Roman"/>
                <w:color w:val="000000"/>
              </w:rPr>
              <w:t>Ul. Pomorska 18</w:t>
            </w:r>
          </w:p>
          <w:p w:rsidR="00F331D7" w:rsidRPr="000F6305" w:rsidRDefault="00F331D7" w:rsidP="00F331D7">
            <w:pPr>
              <w:jc w:val="center"/>
            </w:pPr>
            <w:r w:rsidRPr="000F6305">
              <w:rPr>
                <w:rFonts w:eastAsia="Times New Roman" w:cs="Times New Roman"/>
                <w:color w:val="000000"/>
              </w:rPr>
              <w:t>83-032 Pszczółki</w:t>
            </w:r>
          </w:p>
        </w:tc>
        <w:tc>
          <w:tcPr>
            <w:tcW w:w="844" w:type="dxa"/>
            <w:vAlign w:val="center"/>
          </w:tcPr>
          <w:p w:rsidR="00F331D7" w:rsidRPr="000F6305" w:rsidRDefault="00F331D7" w:rsidP="00F331D7">
            <w:pPr>
              <w:jc w:val="center"/>
            </w:pPr>
          </w:p>
        </w:tc>
        <w:tc>
          <w:tcPr>
            <w:tcW w:w="999" w:type="dxa"/>
            <w:vAlign w:val="center"/>
          </w:tcPr>
          <w:p w:rsidR="00F331D7" w:rsidRDefault="001935B0" w:rsidP="00F331D7">
            <w:pPr>
              <w:jc w:val="center"/>
            </w:pPr>
            <w:r>
              <w:t>352/24</w:t>
            </w:r>
          </w:p>
        </w:tc>
        <w:tc>
          <w:tcPr>
            <w:tcW w:w="992" w:type="dxa"/>
            <w:vAlign w:val="center"/>
          </w:tcPr>
          <w:p w:rsidR="00F331D7" w:rsidRDefault="00F331D7" w:rsidP="00F331D7">
            <w:pPr>
              <w:jc w:val="center"/>
            </w:pPr>
            <w:r>
              <w:t>dr</w:t>
            </w:r>
          </w:p>
        </w:tc>
        <w:tc>
          <w:tcPr>
            <w:tcW w:w="2025" w:type="dxa"/>
            <w:vAlign w:val="center"/>
          </w:tcPr>
          <w:p w:rsidR="00F331D7" w:rsidRDefault="00F331D7" w:rsidP="005F0BDE">
            <w:pPr>
              <w:jc w:val="center"/>
            </w:pPr>
            <w:r>
              <w:t>GD1G/</w:t>
            </w:r>
            <w:r w:rsidR="005F0BDE">
              <w:t>00236897</w:t>
            </w:r>
            <w:r>
              <w:t>/</w:t>
            </w:r>
            <w:r w:rsidR="005F0BDE">
              <w:t>0</w:t>
            </w:r>
          </w:p>
        </w:tc>
      </w:tr>
      <w:tr w:rsidR="00F331D7" w:rsidTr="001935B0">
        <w:trPr>
          <w:trHeight w:val="402"/>
        </w:trPr>
        <w:tc>
          <w:tcPr>
            <w:tcW w:w="402" w:type="dxa"/>
            <w:vAlign w:val="center"/>
          </w:tcPr>
          <w:p w:rsidR="00F331D7" w:rsidRDefault="00F331D7" w:rsidP="00F331D7">
            <w:pPr>
              <w:jc w:val="center"/>
            </w:pPr>
            <w:r>
              <w:t>3</w:t>
            </w:r>
          </w:p>
        </w:tc>
        <w:tc>
          <w:tcPr>
            <w:tcW w:w="2712" w:type="dxa"/>
            <w:vAlign w:val="center"/>
          </w:tcPr>
          <w:p w:rsidR="00F331D7" w:rsidRDefault="001935B0" w:rsidP="00F331D7">
            <w:pPr>
              <w:jc w:val="center"/>
            </w:pPr>
            <w:r>
              <w:t>Krystyna Juchniewicz</w:t>
            </w:r>
          </w:p>
          <w:p w:rsidR="001935B0" w:rsidRDefault="001935B0" w:rsidP="00F331D7">
            <w:pPr>
              <w:jc w:val="center"/>
            </w:pPr>
          </w:p>
          <w:p w:rsidR="001935B0" w:rsidRDefault="001935B0" w:rsidP="001935B0"/>
          <w:p w:rsidR="001935B0" w:rsidRPr="000F6305" w:rsidRDefault="001935B0" w:rsidP="00F331D7">
            <w:pPr>
              <w:jc w:val="center"/>
            </w:pPr>
            <w:r>
              <w:t>Alicja Kwaśna</w:t>
            </w:r>
          </w:p>
        </w:tc>
        <w:tc>
          <w:tcPr>
            <w:tcW w:w="1701" w:type="dxa"/>
            <w:vAlign w:val="center"/>
          </w:tcPr>
          <w:p w:rsidR="001935B0" w:rsidRDefault="001935B0" w:rsidP="00F331D7">
            <w:pPr>
              <w:jc w:val="center"/>
            </w:pPr>
            <w:r>
              <w:t>Ul. Lipowa 15</w:t>
            </w:r>
          </w:p>
          <w:p w:rsidR="001935B0" w:rsidRDefault="001935B0" w:rsidP="00F331D7">
            <w:pPr>
              <w:jc w:val="center"/>
            </w:pPr>
            <w:r>
              <w:t>Pszczółki</w:t>
            </w:r>
          </w:p>
          <w:p w:rsidR="001935B0" w:rsidRDefault="001935B0" w:rsidP="00F331D7">
            <w:pPr>
              <w:jc w:val="center"/>
            </w:pPr>
          </w:p>
          <w:p w:rsidR="001935B0" w:rsidRDefault="001935B0" w:rsidP="00F331D7">
            <w:pPr>
              <w:jc w:val="center"/>
            </w:pPr>
            <w:r>
              <w:t>ul. Łąkowa 16</w:t>
            </w:r>
          </w:p>
          <w:p w:rsidR="001935B0" w:rsidRPr="000F6305" w:rsidRDefault="001935B0" w:rsidP="001935B0">
            <w:pPr>
              <w:jc w:val="center"/>
            </w:pPr>
            <w:r>
              <w:t>Skowarcz</w:t>
            </w:r>
          </w:p>
        </w:tc>
        <w:tc>
          <w:tcPr>
            <w:tcW w:w="844" w:type="dxa"/>
            <w:vAlign w:val="center"/>
          </w:tcPr>
          <w:p w:rsidR="00F331D7" w:rsidRPr="000F6305" w:rsidRDefault="00F331D7" w:rsidP="00F331D7">
            <w:pPr>
              <w:jc w:val="center"/>
            </w:pPr>
          </w:p>
        </w:tc>
        <w:tc>
          <w:tcPr>
            <w:tcW w:w="999" w:type="dxa"/>
            <w:vAlign w:val="center"/>
          </w:tcPr>
          <w:p w:rsidR="00F331D7" w:rsidRDefault="001935B0" w:rsidP="00F331D7">
            <w:pPr>
              <w:jc w:val="center"/>
            </w:pPr>
            <w:r>
              <w:t>325/2</w:t>
            </w:r>
          </w:p>
        </w:tc>
        <w:tc>
          <w:tcPr>
            <w:tcW w:w="992" w:type="dxa"/>
            <w:vAlign w:val="center"/>
          </w:tcPr>
          <w:p w:rsidR="00F331D7" w:rsidRDefault="00F331D7" w:rsidP="00F331D7">
            <w:pPr>
              <w:jc w:val="center"/>
            </w:pPr>
            <w:r>
              <w:t>dr</w:t>
            </w:r>
          </w:p>
        </w:tc>
        <w:tc>
          <w:tcPr>
            <w:tcW w:w="2025" w:type="dxa"/>
            <w:vAlign w:val="center"/>
          </w:tcPr>
          <w:p w:rsidR="00F331D7" w:rsidRDefault="00F331D7" w:rsidP="005F0BDE">
            <w:pPr>
              <w:jc w:val="center"/>
            </w:pPr>
            <w:r>
              <w:t>GD1G/0011</w:t>
            </w:r>
            <w:r w:rsidR="005F0BDE">
              <w:t>0307</w:t>
            </w:r>
            <w:r>
              <w:t>/</w:t>
            </w:r>
            <w:r w:rsidR="005F0BDE">
              <w:t>9</w:t>
            </w:r>
          </w:p>
        </w:tc>
      </w:tr>
      <w:tr w:rsidR="001935B0" w:rsidTr="001935B0">
        <w:trPr>
          <w:trHeight w:val="402"/>
        </w:trPr>
        <w:tc>
          <w:tcPr>
            <w:tcW w:w="402" w:type="dxa"/>
            <w:vAlign w:val="center"/>
          </w:tcPr>
          <w:p w:rsidR="001935B0" w:rsidRDefault="001935B0" w:rsidP="00F331D7">
            <w:pPr>
              <w:jc w:val="center"/>
            </w:pPr>
          </w:p>
        </w:tc>
        <w:tc>
          <w:tcPr>
            <w:tcW w:w="2712" w:type="dxa"/>
            <w:vAlign w:val="center"/>
          </w:tcPr>
          <w:p w:rsidR="001935B0" w:rsidRDefault="001935B0" w:rsidP="00F331D7">
            <w:pPr>
              <w:jc w:val="center"/>
            </w:pPr>
            <w:r>
              <w:t>Skarb Państwa</w:t>
            </w:r>
          </w:p>
          <w:p w:rsidR="001935B0" w:rsidRDefault="001935B0" w:rsidP="00F331D7">
            <w:pPr>
              <w:jc w:val="center"/>
            </w:pPr>
            <w:r>
              <w:t>Zarząd Powiatu Gdańskiego</w:t>
            </w:r>
          </w:p>
          <w:p w:rsidR="001935B0" w:rsidRPr="000F6305" w:rsidRDefault="001935B0" w:rsidP="00F331D7">
            <w:pPr>
              <w:jc w:val="center"/>
            </w:pPr>
            <w:r>
              <w:t>Droga powiatowa 2225G</w:t>
            </w:r>
          </w:p>
        </w:tc>
        <w:tc>
          <w:tcPr>
            <w:tcW w:w="1701" w:type="dxa"/>
            <w:vAlign w:val="center"/>
          </w:tcPr>
          <w:p w:rsidR="001935B0" w:rsidRDefault="001935B0" w:rsidP="00F331D7">
            <w:pPr>
              <w:jc w:val="center"/>
            </w:pPr>
            <w:r>
              <w:t>Ul. Wojska Polskiego 16</w:t>
            </w:r>
          </w:p>
          <w:p w:rsidR="001935B0" w:rsidRPr="000F6305" w:rsidRDefault="001935B0" w:rsidP="001935B0">
            <w:pPr>
              <w:jc w:val="center"/>
            </w:pPr>
            <w:r>
              <w:t>83-000 Pruszcz Gdański</w:t>
            </w:r>
          </w:p>
        </w:tc>
        <w:tc>
          <w:tcPr>
            <w:tcW w:w="844" w:type="dxa"/>
            <w:vAlign w:val="center"/>
          </w:tcPr>
          <w:p w:rsidR="001935B0" w:rsidRPr="000F6305" w:rsidRDefault="001935B0" w:rsidP="00F331D7">
            <w:pPr>
              <w:jc w:val="center"/>
            </w:pPr>
          </w:p>
        </w:tc>
        <w:tc>
          <w:tcPr>
            <w:tcW w:w="999" w:type="dxa"/>
            <w:vAlign w:val="center"/>
          </w:tcPr>
          <w:p w:rsidR="001935B0" w:rsidRDefault="001935B0" w:rsidP="00F331D7">
            <w:pPr>
              <w:jc w:val="center"/>
            </w:pPr>
            <w:r>
              <w:t>355</w:t>
            </w:r>
          </w:p>
        </w:tc>
        <w:tc>
          <w:tcPr>
            <w:tcW w:w="992" w:type="dxa"/>
            <w:vAlign w:val="center"/>
          </w:tcPr>
          <w:p w:rsidR="001935B0" w:rsidRDefault="001935B0" w:rsidP="00F331D7">
            <w:pPr>
              <w:jc w:val="center"/>
            </w:pPr>
            <w:r>
              <w:t>dr</w:t>
            </w:r>
          </w:p>
        </w:tc>
        <w:tc>
          <w:tcPr>
            <w:tcW w:w="2025" w:type="dxa"/>
            <w:vAlign w:val="center"/>
          </w:tcPr>
          <w:p w:rsidR="001935B0" w:rsidRDefault="005F0BDE" w:rsidP="00F331D7">
            <w:pPr>
              <w:jc w:val="center"/>
            </w:pPr>
            <w:r>
              <w:t>GD1G/00112559/4</w:t>
            </w:r>
          </w:p>
        </w:tc>
      </w:tr>
      <w:tr w:rsidR="00F331D7" w:rsidTr="001935B0">
        <w:trPr>
          <w:trHeight w:val="402"/>
        </w:trPr>
        <w:tc>
          <w:tcPr>
            <w:tcW w:w="402" w:type="dxa"/>
            <w:vAlign w:val="center"/>
          </w:tcPr>
          <w:p w:rsidR="00F331D7" w:rsidRDefault="00F331D7" w:rsidP="00F331D7">
            <w:pPr>
              <w:jc w:val="center"/>
            </w:pPr>
          </w:p>
        </w:tc>
        <w:tc>
          <w:tcPr>
            <w:tcW w:w="2712" w:type="dxa"/>
            <w:vAlign w:val="center"/>
          </w:tcPr>
          <w:p w:rsidR="00F331D7" w:rsidRPr="000F6305" w:rsidRDefault="00F331D7" w:rsidP="00F331D7">
            <w:pPr>
              <w:jc w:val="center"/>
              <w:rPr>
                <w:rFonts w:eastAsia="Times New Roman" w:cs="Times New Roman"/>
                <w:color w:val="000000"/>
              </w:rPr>
            </w:pPr>
          </w:p>
        </w:tc>
        <w:tc>
          <w:tcPr>
            <w:tcW w:w="1701" w:type="dxa"/>
            <w:vAlign w:val="center"/>
          </w:tcPr>
          <w:p w:rsidR="00F331D7" w:rsidRPr="000F6305" w:rsidRDefault="00F331D7" w:rsidP="00F331D7">
            <w:pPr>
              <w:jc w:val="center"/>
              <w:rPr>
                <w:rFonts w:eastAsia="Times New Roman" w:cs="Times New Roman"/>
                <w:color w:val="000000"/>
              </w:rPr>
            </w:pPr>
          </w:p>
        </w:tc>
        <w:tc>
          <w:tcPr>
            <w:tcW w:w="844" w:type="dxa"/>
            <w:vAlign w:val="center"/>
          </w:tcPr>
          <w:p w:rsidR="00F331D7" w:rsidRPr="000F6305" w:rsidRDefault="00F331D7" w:rsidP="00F331D7">
            <w:pPr>
              <w:jc w:val="center"/>
            </w:pPr>
          </w:p>
        </w:tc>
        <w:tc>
          <w:tcPr>
            <w:tcW w:w="999" w:type="dxa"/>
            <w:vAlign w:val="center"/>
          </w:tcPr>
          <w:p w:rsidR="00F331D7" w:rsidRDefault="00F331D7" w:rsidP="00F331D7">
            <w:pPr>
              <w:jc w:val="center"/>
            </w:pPr>
          </w:p>
        </w:tc>
        <w:tc>
          <w:tcPr>
            <w:tcW w:w="992" w:type="dxa"/>
            <w:vAlign w:val="center"/>
          </w:tcPr>
          <w:p w:rsidR="00F331D7" w:rsidRPr="000F6305" w:rsidRDefault="00F331D7" w:rsidP="00F331D7">
            <w:pPr>
              <w:jc w:val="center"/>
            </w:pPr>
          </w:p>
        </w:tc>
        <w:tc>
          <w:tcPr>
            <w:tcW w:w="2025" w:type="dxa"/>
            <w:vAlign w:val="center"/>
          </w:tcPr>
          <w:p w:rsidR="00F331D7" w:rsidRPr="000F6305" w:rsidRDefault="00F331D7" w:rsidP="00F331D7">
            <w:pPr>
              <w:jc w:val="center"/>
            </w:pPr>
          </w:p>
        </w:tc>
      </w:tr>
    </w:tbl>
    <w:p w:rsidR="009826F3" w:rsidRDefault="009826F3" w:rsidP="009826F3"/>
    <w:p w:rsidR="00C06A2E" w:rsidRDefault="00C06A2E"/>
    <w:p w:rsidR="00C06A2E" w:rsidRDefault="00C06A2E"/>
    <w:p w:rsidR="008A7692" w:rsidRDefault="008A7692">
      <w:pPr>
        <w:rPr>
          <w:rFonts w:asciiTheme="majorHAnsi" w:eastAsiaTheme="majorEastAsia" w:hAnsiTheme="majorHAnsi" w:cstheme="majorBidi"/>
          <w:b/>
          <w:bCs/>
          <w:sz w:val="28"/>
          <w:szCs w:val="28"/>
        </w:rPr>
      </w:pPr>
      <w:r>
        <w:br w:type="page"/>
      </w:r>
    </w:p>
    <w:p w:rsidR="00A122F8" w:rsidRDefault="00CE068C" w:rsidP="00DB70CE">
      <w:pPr>
        <w:pStyle w:val="Nagwek2"/>
        <w:numPr>
          <w:ilvl w:val="1"/>
          <w:numId w:val="34"/>
        </w:numPr>
        <w:spacing w:before="0" w:after="120"/>
      </w:pPr>
      <w:bookmarkStart w:id="40" w:name="_Toc469058770"/>
      <w:r>
        <w:lastRenderedPageBreak/>
        <w:t>Wyrys</w:t>
      </w:r>
      <w:r w:rsidR="00A122F8">
        <w:t xml:space="preserve"> </w:t>
      </w:r>
      <w:r>
        <w:t>gruntów</w:t>
      </w:r>
      <w:r w:rsidR="00A122F8">
        <w:t xml:space="preserve"> z naniesion</w:t>
      </w:r>
      <w:r w:rsidR="00514831">
        <w:t>ą</w:t>
      </w:r>
      <w:r w:rsidR="00A122F8">
        <w:t xml:space="preserve"> trasą oświetlenia </w:t>
      </w:r>
      <w:r w:rsidR="00644A1A">
        <w:t>ulicznego</w:t>
      </w:r>
      <w:bookmarkEnd w:id="40"/>
    </w:p>
    <w:p w:rsidR="00A122F8" w:rsidRDefault="00A122F8">
      <w:r>
        <w:br w:type="page"/>
      </w:r>
    </w:p>
    <w:p w:rsidR="00A122F8" w:rsidRDefault="00514831">
      <w:r>
        <w:lastRenderedPageBreak/>
        <w:t>Mapa z trasą</w:t>
      </w:r>
      <w:r w:rsidR="00A122F8">
        <w:br w:type="page"/>
      </w:r>
    </w:p>
    <w:p w:rsidR="008A7692" w:rsidRDefault="008A7692" w:rsidP="001547E1">
      <w:pPr>
        <w:pStyle w:val="Nagwek2"/>
        <w:numPr>
          <w:ilvl w:val="1"/>
          <w:numId w:val="34"/>
        </w:numPr>
        <w:spacing w:before="0" w:after="120"/>
      </w:pPr>
      <w:bookmarkStart w:id="41" w:name="_Toc469058771"/>
      <w:r>
        <w:lastRenderedPageBreak/>
        <w:t xml:space="preserve">Zestawienie </w:t>
      </w:r>
      <w:r w:rsidR="009826F3">
        <w:t>montażowe</w:t>
      </w:r>
      <w:bookmarkEnd w:id="41"/>
    </w:p>
    <w:p w:rsidR="009826F3" w:rsidRDefault="009826F3">
      <w:r>
        <w:br w:type="page"/>
      </w:r>
    </w:p>
    <w:p w:rsidR="005E1C69" w:rsidRDefault="009826F3">
      <w:r>
        <w:lastRenderedPageBreak/>
        <w:t xml:space="preserve">Tab 1 </w:t>
      </w:r>
      <w:r w:rsidR="005E1C69">
        <w:t>s1</w:t>
      </w:r>
    </w:p>
    <w:p w:rsidR="00527405" w:rsidRPr="00E90BBA" w:rsidRDefault="005E1C69">
      <w:r>
        <w:br w:type="page"/>
      </w:r>
    </w:p>
    <w:p w:rsidR="006A140A" w:rsidRDefault="006A140A" w:rsidP="001547E1">
      <w:pPr>
        <w:pStyle w:val="Nagwek2"/>
        <w:numPr>
          <w:ilvl w:val="1"/>
          <w:numId w:val="34"/>
        </w:numPr>
        <w:spacing w:before="0" w:after="120"/>
      </w:pPr>
      <w:bookmarkStart w:id="42" w:name="_Toc469058772"/>
      <w:r>
        <w:lastRenderedPageBreak/>
        <w:t>Obliczenia techniczne</w:t>
      </w:r>
      <w:bookmarkEnd w:id="38"/>
      <w:bookmarkEnd w:id="42"/>
    </w:p>
    <w:p w:rsidR="00A65B3C" w:rsidRPr="001547E1" w:rsidRDefault="00A65B3C" w:rsidP="001547E1">
      <w:pPr>
        <w:pStyle w:val="Akapitzlist"/>
        <w:numPr>
          <w:ilvl w:val="0"/>
          <w:numId w:val="42"/>
        </w:numPr>
        <w:rPr>
          <w:b/>
        </w:rPr>
      </w:pPr>
      <w:r w:rsidRPr="001547E1">
        <w:rPr>
          <w:b/>
        </w:rPr>
        <w:t xml:space="preserve">Obliczenia </w:t>
      </w:r>
      <w:r w:rsidR="001260B3" w:rsidRPr="001547E1">
        <w:rPr>
          <w:b/>
        </w:rPr>
        <w:t xml:space="preserve">i dobór </w:t>
      </w:r>
      <w:r w:rsidRPr="001547E1">
        <w:rPr>
          <w:b/>
        </w:rPr>
        <w:t xml:space="preserve">linii kablowej oświetlenia </w:t>
      </w:r>
      <w:r w:rsidR="00644A1A" w:rsidRPr="001547E1">
        <w:rPr>
          <w:b/>
        </w:rPr>
        <w:t>ulicznego</w:t>
      </w:r>
      <w:r w:rsidRPr="001547E1">
        <w:rPr>
          <w:b/>
        </w:rPr>
        <w:t xml:space="preserve"> – TAB. </w:t>
      </w:r>
      <w:r w:rsidR="009826F3" w:rsidRPr="001547E1">
        <w:rPr>
          <w:b/>
        </w:rPr>
        <w:t>2</w:t>
      </w:r>
    </w:p>
    <w:p w:rsidR="00A65B3C" w:rsidRDefault="00A65B3C" w:rsidP="00A65B3C">
      <w:r>
        <w:t xml:space="preserve">Obliczenia oświetlenia wykonano przy pomocy programu obliczeniowego. Do obliczeń zastosowano pliki z danymi fotometrycznymi opraw otrzymane od producentów opraw. </w:t>
      </w:r>
      <w:r w:rsidR="00756210">
        <w:t>O</w:t>
      </w:r>
      <w:r>
        <w:t xml:space="preserve">bliczenia dały wynik pozytywny. </w:t>
      </w:r>
    </w:p>
    <w:p w:rsidR="009826F3" w:rsidRDefault="00A65B3C" w:rsidP="009826F3">
      <w:r>
        <w:t>W przypadku zmiany typu opraw konieczne jest wykonanie obliczeń oświetlenia, ponieważ każdy typ oprawy posiada odmienne parametry świetlne.</w:t>
      </w:r>
      <w:bookmarkStart w:id="43" w:name="_Toc384210966"/>
    </w:p>
    <w:p w:rsidR="009826F3" w:rsidRDefault="009826F3">
      <w:r>
        <w:br w:type="page"/>
      </w:r>
    </w:p>
    <w:p w:rsidR="009826F3" w:rsidRDefault="00ED666D">
      <w:r>
        <w:lastRenderedPageBreak/>
        <w:t>Obliczenia TAB.2.</w:t>
      </w:r>
    </w:p>
    <w:p w:rsidR="009826F3" w:rsidRDefault="00C83DF5">
      <w:r>
        <w:br w:type="page"/>
      </w:r>
    </w:p>
    <w:p w:rsidR="006E0825" w:rsidRDefault="00B23FA4" w:rsidP="009176CE">
      <w:pPr>
        <w:pStyle w:val="Nagwek1"/>
        <w:numPr>
          <w:ilvl w:val="0"/>
          <w:numId w:val="34"/>
        </w:numPr>
      </w:pPr>
      <w:bookmarkStart w:id="44" w:name="_Toc469058773"/>
      <w:r>
        <w:lastRenderedPageBreak/>
        <w:t>Informacja dotycząca bezpieczeństwa i ochrony zdrowia</w:t>
      </w:r>
      <w:bookmarkEnd w:id="44"/>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DE1E11" w:rsidP="00DE1E11">
      <w:r>
        <w:t xml:space="preserve">BUDOWA OŚWIETLENIA ULICZNEGO </w:t>
      </w:r>
      <w:r w:rsidR="00DE51A7">
        <w:t xml:space="preserve">W MIEJSCOWOŚCI </w:t>
      </w:r>
      <w:r w:rsidR="00434E3D">
        <w:t>SKOWARCZ</w:t>
      </w:r>
      <w:r w:rsidR="00DE51A7">
        <w:t xml:space="preserve"> </w:t>
      </w:r>
      <w:r>
        <w:t xml:space="preserve">PRZY UL. </w:t>
      </w:r>
      <w:r w:rsidR="00434E3D">
        <w:t>P</w:t>
      </w:r>
      <w:r w:rsidR="005F0BDE">
        <w:t>I</w:t>
      </w:r>
      <w:r w:rsidR="00434E3D">
        <w:t>A</w:t>
      </w:r>
      <w:r w:rsidR="005F0BDE">
        <w:t>S</w:t>
      </w:r>
      <w:r w:rsidR="00434E3D">
        <w:t>KOWEJ</w:t>
      </w:r>
      <w:r w:rsidR="00434E3D">
        <w:br/>
      </w:r>
      <w:r w:rsidR="007D06BC">
        <w:t>(dz. nr</w:t>
      </w:r>
      <w:r w:rsidR="00434E3D">
        <w:t>:</w:t>
      </w:r>
      <w:r w:rsidR="007D06BC">
        <w:t xml:space="preserve"> </w:t>
      </w:r>
      <w:r w:rsidR="005F0BDE" w:rsidRPr="005F0BDE">
        <w:t>325/22, 325/2, 352/24, 355</w:t>
      </w:r>
      <w:r w:rsidR="007D06BC">
        <w:t>)</w:t>
      </w:r>
      <w:r w:rsidR="00DE51A7">
        <w:t>.</w:t>
      </w:r>
    </w:p>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w:t>
      </w:r>
      <w:r w:rsidR="003C2B89">
        <w:t>ń</w:t>
      </w:r>
      <w:r>
        <w:t xml:space="preserve"> oświetlenia drogowego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w:t>
      </w:r>
      <w:r w:rsidR="005F0BDE">
        <w:t>e</w:t>
      </w:r>
      <w:r w:rsidR="0069461B">
        <w:t xml:space="preserve"> kablow</w:t>
      </w:r>
      <w:r w:rsidR="005F0BDE">
        <w:t>e</w:t>
      </w:r>
      <w:r w:rsidR="0069461B">
        <w:t xml:space="preserve"> nN</w:t>
      </w:r>
      <w:r w:rsidR="007D06BC">
        <w:t xml:space="preserve"> </w:t>
      </w:r>
      <w:r w:rsidR="0069461B">
        <w:t>0,4</w:t>
      </w:r>
      <w:r w:rsidR="00DE1E11">
        <w:t>kV</w:t>
      </w:r>
      <w:r w:rsidR="00B837D2">
        <w:t>,</w:t>
      </w:r>
    </w:p>
    <w:p w:rsidR="00434E3D" w:rsidRDefault="00434E3D" w:rsidP="00DE1E11">
      <w:pPr>
        <w:pStyle w:val="Akapitzlist"/>
        <w:numPr>
          <w:ilvl w:val="0"/>
          <w:numId w:val="25"/>
        </w:numPr>
      </w:pPr>
      <w:r>
        <w:t>lini</w:t>
      </w:r>
      <w:r w:rsidR="005F0BDE">
        <w:t>e</w:t>
      </w:r>
      <w:r>
        <w:t xml:space="preserve"> </w:t>
      </w:r>
      <w:r w:rsidR="005F0BDE">
        <w:t>kablowe</w:t>
      </w:r>
      <w:r>
        <w:t xml:space="preserve"> SN 15kV</w:t>
      </w:r>
      <w:r w:rsidR="005F0BDE">
        <w:t>,</w:t>
      </w:r>
    </w:p>
    <w:p w:rsidR="005F0BDE" w:rsidRDefault="005F0BDE" w:rsidP="00DE1E11">
      <w:pPr>
        <w:pStyle w:val="Akapitzlist"/>
        <w:numPr>
          <w:ilvl w:val="0"/>
          <w:numId w:val="25"/>
        </w:numPr>
      </w:pPr>
      <w:r>
        <w:t>sieć gazowa,</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7D06BC" w:rsidP="00DE1E11">
      <w:pPr>
        <w:pStyle w:val="Akapitzlist"/>
        <w:numPr>
          <w:ilvl w:val="0"/>
          <w:numId w:val="25"/>
        </w:numPr>
      </w:pPr>
      <w:r>
        <w:t>linia kablowa nN 0</w:t>
      </w:r>
      <w:r w:rsidR="00DE1E11">
        <w:t>,4kV,</w:t>
      </w:r>
      <w:r w:rsidR="005F0BDE">
        <w:t xml:space="preserve"> SN 15kV</w:t>
      </w:r>
    </w:p>
    <w:p w:rsidR="00DE1E11" w:rsidRDefault="005F0BDE" w:rsidP="005F0BDE">
      <w:pPr>
        <w:pStyle w:val="Akapitzlist"/>
        <w:numPr>
          <w:ilvl w:val="0"/>
          <w:numId w:val="25"/>
        </w:numPr>
      </w:pPr>
      <w:r>
        <w:t>sieć gazowa,</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005F0BDE">
              <w:rPr>
                <w:rFonts w:asciiTheme="minorHAnsi" w:eastAsia="Times New Roman" w:hAnsiTheme="minorHAnsi" w:cstheme="minorHAnsi"/>
                <w:color w:val="auto"/>
                <w:sz w:val="22"/>
                <w:szCs w:val="22"/>
                <w:lang w:eastAsia="ar-SA"/>
              </w:rPr>
              <w:t>5</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434E3D" w:rsidTr="00D545D1">
        <w:trPr>
          <w:trHeight w:val="363"/>
        </w:trPr>
        <w:tc>
          <w:tcPr>
            <w:tcW w:w="992"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434E3D" w:rsidRPr="0069461B" w:rsidRDefault="00434E3D" w:rsidP="00434E3D">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434E3D" w:rsidRPr="0069461B" w:rsidRDefault="00434E3D" w:rsidP="00434E3D">
            <w:pPr>
              <w:snapToGrid w:val="0"/>
              <w:jc w:val="center"/>
              <w:rPr>
                <w:rFonts w:ascii="Calibri" w:eastAsia="TimesNewRomanPSMT" w:hAnsi="Calibri" w:cs="Calibri"/>
                <w:lang w:eastAsia="ar-SA"/>
              </w:rPr>
            </w:pPr>
            <w:r>
              <w:rPr>
                <w:rFonts w:cstheme="minorHAnsi"/>
              </w:rPr>
              <w:t xml:space="preserve">Linia oświetlenia </w:t>
            </w:r>
            <w:r>
              <w:t>ulicznego</w:t>
            </w:r>
          </w:p>
        </w:tc>
        <w:tc>
          <w:tcPr>
            <w:tcW w:w="3407" w:type="dxa"/>
            <w:shd w:val="clear" w:color="auto" w:fill="auto"/>
            <w:vAlign w:val="center"/>
          </w:tcPr>
          <w:p w:rsidR="00434E3D" w:rsidRPr="0069461B" w:rsidRDefault="00434E3D" w:rsidP="00434E3D">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t>ulicznego</w:t>
            </w:r>
          </w:p>
        </w:tc>
      </w:tr>
      <w:tr w:rsidR="00434E3D" w:rsidTr="00D545D1">
        <w:trPr>
          <w:trHeight w:val="363"/>
        </w:trPr>
        <w:tc>
          <w:tcPr>
            <w:tcW w:w="992"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rsidR="00434E3D" w:rsidRDefault="00434E3D" w:rsidP="00434E3D">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rsidR="00434E3D" w:rsidRDefault="00434E3D" w:rsidP="00434E3D">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rsidR="00434E3D" w:rsidRDefault="00434E3D" w:rsidP="00434E3D">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rsidR="00434E3D" w:rsidRPr="006D45B5" w:rsidRDefault="00434E3D" w:rsidP="00434E3D">
            <w:pPr>
              <w:snapToGrid w:val="0"/>
              <w:spacing w:after="120"/>
              <w:ind w:left="289" w:hanging="86"/>
              <w:jc w:val="center"/>
              <w:rPr>
                <w:rFonts w:eastAsia="Times New Roman" w:cstheme="minorHAnsi"/>
                <w:lang w:eastAsia="ar-SA"/>
              </w:rPr>
            </w:pPr>
            <w:r>
              <w:rPr>
                <w:rFonts w:eastAsia="Times New Roman" w:cstheme="minorHAnsi"/>
                <w:lang w:eastAsia="ar-SA"/>
              </w:rPr>
              <w:t>/montaż latarń/</w:t>
            </w:r>
          </w:p>
        </w:tc>
      </w:tr>
      <w:tr w:rsidR="00434E3D" w:rsidTr="00D545D1">
        <w:trPr>
          <w:trHeight w:val="363"/>
        </w:trPr>
        <w:tc>
          <w:tcPr>
            <w:tcW w:w="992"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434E3D" w:rsidRPr="0069461B" w:rsidRDefault="00434E3D" w:rsidP="00434E3D">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434E3D" w:rsidRPr="0069461B" w:rsidRDefault="00434E3D" w:rsidP="00434E3D">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lastRenderedPageBreak/>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9176CE">
      <w:pPr>
        <w:pStyle w:val="Nagwek1"/>
        <w:numPr>
          <w:ilvl w:val="0"/>
          <w:numId w:val="34"/>
        </w:numPr>
      </w:pPr>
      <w:bookmarkStart w:id="45" w:name="_Toc469058774"/>
      <w:r>
        <w:t xml:space="preserve">Część </w:t>
      </w:r>
      <w:r w:rsidR="006A140A">
        <w:t>rysunk</w:t>
      </w:r>
      <w:bookmarkEnd w:id="43"/>
      <w:r>
        <w:t>owa</w:t>
      </w:r>
      <w:bookmarkEnd w:id="45"/>
    </w:p>
    <w:p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34264">
        <w:rPr>
          <w:sz w:val="24"/>
          <w:szCs w:val="24"/>
        </w:rPr>
        <w:t xml:space="preserve">SZAFKA OŚWIETLENIOWA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 xml:space="preserve">WIDOK. </w:t>
      </w:r>
    </w:p>
    <w:p w:rsidR="006A140A" w:rsidRDefault="00205D91" w:rsidP="00106DA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INSTALACJI OŚWIETLENIA </w:t>
      </w:r>
      <w:r w:rsidR="00644A1A" w:rsidRPr="00DE1E11">
        <w:rPr>
          <w:rFonts w:cs="ISOCPEUR"/>
          <w:color w:val="000000"/>
          <w:sz w:val="24"/>
          <w:szCs w:val="24"/>
        </w:rPr>
        <w:t>ULICZNEGO</w:t>
      </w:r>
      <w:r w:rsidR="006E0825" w:rsidRPr="006E0825">
        <w:rPr>
          <w:rFonts w:cs="ISOCPEUR"/>
          <w:color w:val="000000"/>
        </w:rPr>
        <w:t>.</w:t>
      </w:r>
      <w:bookmarkEnd w:id="31"/>
      <w:bookmarkEnd w:id="32"/>
      <w:bookmarkEnd w:id="37"/>
    </w:p>
    <w:p w:rsidR="00B51C7D" w:rsidRDefault="00B51C7D" w:rsidP="00106DA1">
      <w:pPr>
        <w:rPr>
          <w:rFonts w:cs="ISOCPEUR"/>
          <w:color w:val="000000"/>
        </w:rPr>
      </w:pPr>
    </w:p>
    <w:p w:rsidR="00B51C7D" w:rsidRDefault="00B51C7D" w:rsidP="00106DA1">
      <w:pPr>
        <w:rPr>
          <w:rFonts w:cs="ISOCPEUR"/>
          <w:color w:val="000000"/>
        </w:rPr>
      </w:pPr>
    </w:p>
    <w:p w:rsidR="00B51C7D" w:rsidRDefault="00B51C7D" w:rsidP="00106DA1">
      <w:pPr>
        <w:rPr>
          <w:rFonts w:cs="ISOCPEUR"/>
          <w:color w:val="000000"/>
        </w:rPr>
      </w:pPr>
    </w:p>
    <w:p w:rsidR="00B51C7D" w:rsidRPr="00B51C7D" w:rsidRDefault="00B51C7D" w:rsidP="00106DA1">
      <w:pPr>
        <w:rPr>
          <w:rFonts w:cs="ISOCPEUR"/>
          <w:color w:val="000000"/>
        </w:rPr>
      </w:pPr>
    </w:p>
    <w:sectPr w:rsidR="00B51C7D" w:rsidRPr="00B51C7D" w:rsidSect="0056778E">
      <w:pgSz w:w="11907" w:h="16840" w:code="9"/>
      <w:pgMar w:top="851" w:right="851"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5E3" w:rsidRDefault="009775E3" w:rsidP="00BF2FDA">
      <w:pPr>
        <w:spacing w:after="0" w:line="240" w:lineRule="auto"/>
      </w:pPr>
      <w:r>
        <w:separator/>
      </w:r>
    </w:p>
  </w:endnote>
  <w:endnote w:type="continuationSeparator" w:id="0">
    <w:p w:rsidR="009775E3" w:rsidRDefault="009775E3"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194771"/>
      <w:docPartObj>
        <w:docPartGallery w:val="Page Numbers (Bottom of Page)"/>
        <w:docPartUnique/>
      </w:docPartObj>
    </w:sdtPr>
    <w:sdtEndPr/>
    <w:sdtContent>
      <w:p w:rsidR="009775E3" w:rsidRDefault="009775E3">
        <w:pPr>
          <w:pStyle w:val="Stopka"/>
          <w:jc w:val="center"/>
        </w:pPr>
        <w:r>
          <w:fldChar w:fldCharType="begin"/>
        </w:r>
        <w:r>
          <w:instrText>PAGE   \* MERGEFORMAT</w:instrText>
        </w:r>
        <w:r>
          <w:fldChar w:fldCharType="separate"/>
        </w:r>
        <w:r w:rsidR="008814D7">
          <w:rPr>
            <w:noProof/>
          </w:rPr>
          <w:t>4</w:t>
        </w:r>
        <w:r>
          <w:rPr>
            <w:noProof/>
          </w:rPr>
          <w:fldChar w:fldCharType="end"/>
        </w:r>
      </w:p>
    </w:sdtContent>
  </w:sdt>
  <w:p w:rsidR="009775E3" w:rsidRDefault="009775E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5E3" w:rsidRDefault="009775E3" w:rsidP="00BF2FDA">
      <w:pPr>
        <w:spacing w:after="0" w:line="240" w:lineRule="auto"/>
      </w:pPr>
      <w:r>
        <w:separator/>
      </w:r>
    </w:p>
  </w:footnote>
  <w:footnote w:type="continuationSeparator" w:id="0">
    <w:p w:rsidR="009775E3" w:rsidRDefault="009775E3"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7"/>
  </w:num>
  <w:num w:numId="2">
    <w:abstractNumId w:val="21"/>
  </w:num>
  <w:num w:numId="3">
    <w:abstractNumId w:val="19"/>
  </w:num>
  <w:num w:numId="4">
    <w:abstractNumId w:val="26"/>
  </w:num>
  <w:num w:numId="5">
    <w:abstractNumId w:val="14"/>
  </w:num>
  <w:num w:numId="6">
    <w:abstractNumId w:val="40"/>
  </w:num>
  <w:num w:numId="7">
    <w:abstractNumId w:val="31"/>
  </w:num>
  <w:num w:numId="8">
    <w:abstractNumId w:val="20"/>
  </w:num>
  <w:num w:numId="9">
    <w:abstractNumId w:val="13"/>
  </w:num>
  <w:num w:numId="10">
    <w:abstractNumId w:val="37"/>
  </w:num>
  <w:num w:numId="11">
    <w:abstractNumId w:val="18"/>
  </w:num>
  <w:num w:numId="12">
    <w:abstractNumId w:val="28"/>
  </w:num>
  <w:num w:numId="13">
    <w:abstractNumId w:val="15"/>
  </w:num>
  <w:num w:numId="14">
    <w:abstractNumId w:val="8"/>
  </w:num>
  <w:num w:numId="15">
    <w:abstractNumId w:val="23"/>
  </w:num>
  <w:num w:numId="16">
    <w:abstractNumId w:val="41"/>
  </w:num>
  <w:num w:numId="17">
    <w:abstractNumId w:val="5"/>
  </w:num>
  <w:num w:numId="18">
    <w:abstractNumId w:val="30"/>
  </w:num>
  <w:num w:numId="19">
    <w:abstractNumId w:val="29"/>
  </w:num>
  <w:num w:numId="20">
    <w:abstractNumId w:val="32"/>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25"/>
  </w:num>
  <w:num w:numId="24">
    <w:abstractNumId w:val="1"/>
  </w:num>
  <w:num w:numId="25">
    <w:abstractNumId w:val="16"/>
  </w:num>
  <w:num w:numId="26">
    <w:abstractNumId w:val="42"/>
  </w:num>
  <w:num w:numId="27">
    <w:abstractNumId w:val="12"/>
  </w:num>
  <w:num w:numId="28">
    <w:abstractNumId w:val="0"/>
  </w:num>
  <w:num w:numId="29">
    <w:abstractNumId w:val="6"/>
  </w:num>
  <w:num w:numId="30">
    <w:abstractNumId w:val="33"/>
  </w:num>
  <w:num w:numId="31">
    <w:abstractNumId w:val="34"/>
  </w:num>
  <w:num w:numId="32">
    <w:abstractNumId w:val="11"/>
  </w:num>
  <w:num w:numId="33">
    <w:abstractNumId w:val="9"/>
  </w:num>
  <w:num w:numId="34">
    <w:abstractNumId w:val="35"/>
  </w:num>
  <w:num w:numId="35">
    <w:abstractNumId w:val="36"/>
  </w:num>
  <w:num w:numId="36">
    <w:abstractNumId w:val="10"/>
  </w:num>
  <w:num w:numId="37">
    <w:abstractNumId w:val="3"/>
  </w:num>
  <w:num w:numId="38">
    <w:abstractNumId w:val="2"/>
  </w:num>
  <w:num w:numId="39">
    <w:abstractNumId w:val="4"/>
  </w:num>
  <w:num w:numId="40">
    <w:abstractNumId w:val="27"/>
  </w:num>
  <w:num w:numId="41">
    <w:abstractNumId w:val="17"/>
  </w:num>
  <w:num w:numId="42">
    <w:abstractNumId w:val="24"/>
  </w:num>
  <w:num w:numId="43">
    <w:abstractNumId w:val="39"/>
  </w:num>
  <w:num w:numId="4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l-PL" w:vendorID="12" w:dllVersion="512" w:checkStyle="1"/>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5278"/>
    <w:rsid w:val="00016823"/>
    <w:rsid w:val="000173D4"/>
    <w:rsid w:val="00017C2F"/>
    <w:rsid w:val="00020036"/>
    <w:rsid w:val="00021681"/>
    <w:rsid w:val="0002181E"/>
    <w:rsid w:val="00021F2F"/>
    <w:rsid w:val="00024C34"/>
    <w:rsid w:val="00026BB0"/>
    <w:rsid w:val="00030064"/>
    <w:rsid w:val="000446F5"/>
    <w:rsid w:val="00050555"/>
    <w:rsid w:val="00051A78"/>
    <w:rsid w:val="00061116"/>
    <w:rsid w:val="0006209D"/>
    <w:rsid w:val="000641EA"/>
    <w:rsid w:val="00066B03"/>
    <w:rsid w:val="00066E38"/>
    <w:rsid w:val="0006756F"/>
    <w:rsid w:val="0007035C"/>
    <w:rsid w:val="00072512"/>
    <w:rsid w:val="00076A1B"/>
    <w:rsid w:val="000852E2"/>
    <w:rsid w:val="00093A52"/>
    <w:rsid w:val="000955DC"/>
    <w:rsid w:val="00096BB9"/>
    <w:rsid w:val="000978AB"/>
    <w:rsid w:val="000A0024"/>
    <w:rsid w:val="000A68E9"/>
    <w:rsid w:val="000A707E"/>
    <w:rsid w:val="000B1B83"/>
    <w:rsid w:val="000B3A33"/>
    <w:rsid w:val="000B4AC8"/>
    <w:rsid w:val="000B52C2"/>
    <w:rsid w:val="000C01BA"/>
    <w:rsid w:val="000C2761"/>
    <w:rsid w:val="000C2B6C"/>
    <w:rsid w:val="000C3C5D"/>
    <w:rsid w:val="000C40D7"/>
    <w:rsid w:val="000D2268"/>
    <w:rsid w:val="000D4256"/>
    <w:rsid w:val="000E0E35"/>
    <w:rsid w:val="000E27C0"/>
    <w:rsid w:val="000E5971"/>
    <w:rsid w:val="000F2AD6"/>
    <w:rsid w:val="000F6634"/>
    <w:rsid w:val="00102286"/>
    <w:rsid w:val="0010693B"/>
    <w:rsid w:val="00106DA1"/>
    <w:rsid w:val="001115EC"/>
    <w:rsid w:val="00112303"/>
    <w:rsid w:val="00123AAC"/>
    <w:rsid w:val="001260B3"/>
    <w:rsid w:val="00126FE6"/>
    <w:rsid w:val="001348AB"/>
    <w:rsid w:val="00135D52"/>
    <w:rsid w:val="00150114"/>
    <w:rsid w:val="00153F4A"/>
    <w:rsid w:val="001547E1"/>
    <w:rsid w:val="001557D6"/>
    <w:rsid w:val="00155A84"/>
    <w:rsid w:val="00155A96"/>
    <w:rsid w:val="001622B5"/>
    <w:rsid w:val="00162EA7"/>
    <w:rsid w:val="0016335A"/>
    <w:rsid w:val="00164B08"/>
    <w:rsid w:val="00165432"/>
    <w:rsid w:val="00167431"/>
    <w:rsid w:val="001679BD"/>
    <w:rsid w:val="0017378C"/>
    <w:rsid w:val="00174348"/>
    <w:rsid w:val="00182871"/>
    <w:rsid w:val="0019251D"/>
    <w:rsid w:val="001935B0"/>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C45DD"/>
    <w:rsid w:val="001E4486"/>
    <w:rsid w:val="001F27C9"/>
    <w:rsid w:val="001F3060"/>
    <w:rsid w:val="001F7D74"/>
    <w:rsid w:val="002028C1"/>
    <w:rsid w:val="00204067"/>
    <w:rsid w:val="002044CC"/>
    <w:rsid w:val="00205D91"/>
    <w:rsid w:val="0021124B"/>
    <w:rsid w:val="00212215"/>
    <w:rsid w:val="002146F5"/>
    <w:rsid w:val="00217CD2"/>
    <w:rsid w:val="00221EB6"/>
    <w:rsid w:val="002241F9"/>
    <w:rsid w:val="00226092"/>
    <w:rsid w:val="00226EF2"/>
    <w:rsid w:val="002343B8"/>
    <w:rsid w:val="00234FF3"/>
    <w:rsid w:val="0024045F"/>
    <w:rsid w:val="002407D5"/>
    <w:rsid w:val="00241D72"/>
    <w:rsid w:val="00244A4A"/>
    <w:rsid w:val="00251FEA"/>
    <w:rsid w:val="00253FB5"/>
    <w:rsid w:val="00262EE1"/>
    <w:rsid w:val="002664D0"/>
    <w:rsid w:val="0026707C"/>
    <w:rsid w:val="002711B2"/>
    <w:rsid w:val="00271918"/>
    <w:rsid w:val="00271B12"/>
    <w:rsid w:val="00272216"/>
    <w:rsid w:val="00272307"/>
    <w:rsid w:val="00280815"/>
    <w:rsid w:val="002811B2"/>
    <w:rsid w:val="00285968"/>
    <w:rsid w:val="00290B49"/>
    <w:rsid w:val="00291902"/>
    <w:rsid w:val="002B288C"/>
    <w:rsid w:val="002B38EE"/>
    <w:rsid w:val="002C2110"/>
    <w:rsid w:val="002D2F32"/>
    <w:rsid w:val="002D3825"/>
    <w:rsid w:val="002E3250"/>
    <w:rsid w:val="002E637E"/>
    <w:rsid w:val="002E7320"/>
    <w:rsid w:val="002F354D"/>
    <w:rsid w:val="002F4E15"/>
    <w:rsid w:val="002F51FB"/>
    <w:rsid w:val="002F5AE5"/>
    <w:rsid w:val="00303BB7"/>
    <w:rsid w:val="00306DF3"/>
    <w:rsid w:val="00310126"/>
    <w:rsid w:val="003113D4"/>
    <w:rsid w:val="00327FE2"/>
    <w:rsid w:val="00335B9B"/>
    <w:rsid w:val="00336851"/>
    <w:rsid w:val="00337D2B"/>
    <w:rsid w:val="00340AF2"/>
    <w:rsid w:val="00344E41"/>
    <w:rsid w:val="00351B5D"/>
    <w:rsid w:val="00356B58"/>
    <w:rsid w:val="00361C37"/>
    <w:rsid w:val="00364D37"/>
    <w:rsid w:val="00367AED"/>
    <w:rsid w:val="0037035F"/>
    <w:rsid w:val="003816FD"/>
    <w:rsid w:val="00386D6C"/>
    <w:rsid w:val="00394784"/>
    <w:rsid w:val="003961D2"/>
    <w:rsid w:val="003A0462"/>
    <w:rsid w:val="003A467E"/>
    <w:rsid w:val="003B11F5"/>
    <w:rsid w:val="003B4419"/>
    <w:rsid w:val="003B468C"/>
    <w:rsid w:val="003B4F0A"/>
    <w:rsid w:val="003C0F0C"/>
    <w:rsid w:val="003C2B89"/>
    <w:rsid w:val="003C2BBC"/>
    <w:rsid w:val="003C448D"/>
    <w:rsid w:val="003D70FB"/>
    <w:rsid w:val="003E0209"/>
    <w:rsid w:val="003E1DB0"/>
    <w:rsid w:val="003E39E6"/>
    <w:rsid w:val="003E6C37"/>
    <w:rsid w:val="003F039E"/>
    <w:rsid w:val="003F1397"/>
    <w:rsid w:val="003F69AC"/>
    <w:rsid w:val="003F6B0F"/>
    <w:rsid w:val="003F707A"/>
    <w:rsid w:val="003F7822"/>
    <w:rsid w:val="00400270"/>
    <w:rsid w:val="00406818"/>
    <w:rsid w:val="00412227"/>
    <w:rsid w:val="00413255"/>
    <w:rsid w:val="00415B2B"/>
    <w:rsid w:val="00416F21"/>
    <w:rsid w:val="00423163"/>
    <w:rsid w:val="0042588B"/>
    <w:rsid w:val="004306A2"/>
    <w:rsid w:val="00434E3D"/>
    <w:rsid w:val="004354B2"/>
    <w:rsid w:val="004357F7"/>
    <w:rsid w:val="00436F95"/>
    <w:rsid w:val="004504B3"/>
    <w:rsid w:val="00451891"/>
    <w:rsid w:val="004519C7"/>
    <w:rsid w:val="00455136"/>
    <w:rsid w:val="00467A42"/>
    <w:rsid w:val="00481813"/>
    <w:rsid w:val="004830F6"/>
    <w:rsid w:val="00484BD1"/>
    <w:rsid w:val="00485514"/>
    <w:rsid w:val="004906AA"/>
    <w:rsid w:val="00497D02"/>
    <w:rsid w:val="004A647F"/>
    <w:rsid w:val="004B19AB"/>
    <w:rsid w:val="004B24C7"/>
    <w:rsid w:val="004B3680"/>
    <w:rsid w:val="004C096F"/>
    <w:rsid w:val="004C2E9B"/>
    <w:rsid w:val="004C660F"/>
    <w:rsid w:val="004C6741"/>
    <w:rsid w:val="004D02BC"/>
    <w:rsid w:val="004D1AE2"/>
    <w:rsid w:val="004D2C42"/>
    <w:rsid w:val="004D42F7"/>
    <w:rsid w:val="004D59FD"/>
    <w:rsid w:val="004E7ED3"/>
    <w:rsid w:val="004F0D12"/>
    <w:rsid w:val="004F483B"/>
    <w:rsid w:val="004F5B8D"/>
    <w:rsid w:val="00503907"/>
    <w:rsid w:val="005067C9"/>
    <w:rsid w:val="0051149F"/>
    <w:rsid w:val="00511DFA"/>
    <w:rsid w:val="00514831"/>
    <w:rsid w:val="00516267"/>
    <w:rsid w:val="00527405"/>
    <w:rsid w:val="005338E8"/>
    <w:rsid w:val="00540C31"/>
    <w:rsid w:val="00545F96"/>
    <w:rsid w:val="00550EE3"/>
    <w:rsid w:val="00551096"/>
    <w:rsid w:val="00553C83"/>
    <w:rsid w:val="00560F24"/>
    <w:rsid w:val="00562DBD"/>
    <w:rsid w:val="00563D10"/>
    <w:rsid w:val="0056778E"/>
    <w:rsid w:val="00574600"/>
    <w:rsid w:val="00582BC3"/>
    <w:rsid w:val="005848B6"/>
    <w:rsid w:val="005A05C6"/>
    <w:rsid w:val="005A0FAE"/>
    <w:rsid w:val="005A18E4"/>
    <w:rsid w:val="005A2A57"/>
    <w:rsid w:val="005A7A21"/>
    <w:rsid w:val="005B4581"/>
    <w:rsid w:val="005C1178"/>
    <w:rsid w:val="005C260F"/>
    <w:rsid w:val="005C5B0E"/>
    <w:rsid w:val="005C6FAD"/>
    <w:rsid w:val="005C7048"/>
    <w:rsid w:val="005D4231"/>
    <w:rsid w:val="005D504A"/>
    <w:rsid w:val="005D75A5"/>
    <w:rsid w:val="005E0C6B"/>
    <w:rsid w:val="005E1C69"/>
    <w:rsid w:val="005F0BDE"/>
    <w:rsid w:val="005F2441"/>
    <w:rsid w:val="005F3E6A"/>
    <w:rsid w:val="005F4552"/>
    <w:rsid w:val="006035C2"/>
    <w:rsid w:val="006057A3"/>
    <w:rsid w:val="00605EFD"/>
    <w:rsid w:val="0060741A"/>
    <w:rsid w:val="00612203"/>
    <w:rsid w:val="00620D52"/>
    <w:rsid w:val="0062706F"/>
    <w:rsid w:val="00630BC8"/>
    <w:rsid w:val="00631748"/>
    <w:rsid w:val="00633433"/>
    <w:rsid w:val="00641AF2"/>
    <w:rsid w:val="00642620"/>
    <w:rsid w:val="00644A1A"/>
    <w:rsid w:val="0064737E"/>
    <w:rsid w:val="00654EFC"/>
    <w:rsid w:val="0066109B"/>
    <w:rsid w:val="00663DA7"/>
    <w:rsid w:val="0066449B"/>
    <w:rsid w:val="00664DC9"/>
    <w:rsid w:val="0066634E"/>
    <w:rsid w:val="00667D97"/>
    <w:rsid w:val="00667D9A"/>
    <w:rsid w:val="006704F1"/>
    <w:rsid w:val="006720B2"/>
    <w:rsid w:val="00676EDC"/>
    <w:rsid w:val="006856AE"/>
    <w:rsid w:val="00690E31"/>
    <w:rsid w:val="0069461B"/>
    <w:rsid w:val="00694C33"/>
    <w:rsid w:val="00696757"/>
    <w:rsid w:val="00696D90"/>
    <w:rsid w:val="00697D94"/>
    <w:rsid w:val="006A08A6"/>
    <w:rsid w:val="006A140A"/>
    <w:rsid w:val="006A31D4"/>
    <w:rsid w:val="006B1C3B"/>
    <w:rsid w:val="006B25CB"/>
    <w:rsid w:val="006B29A3"/>
    <w:rsid w:val="006B3A38"/>
    <w:rsid w:val="006B4256"/>
    <w:rsid w:val="006B6736"/>
    <w:rsid w:val="006B6D26"/>
    <w:rsid w:val="006B6FED"/>
    <w:rsid w:val="006C0BA7"/>
    <w:rsid w:val="006D1F56"/>
    <w:rsid w:val="006D45B5"/>
    <w:rsid w:val="006D6C4B"/>
    <w:rsid w:val="006E0825"/>
    <w:rsid w:val="006E1378"/>
    <w:rsid w:val="006E1D9B"/>
    <w:rsid w:val="006F3233"/>
    <w:rsid w:val="006F5079"/>
    <w:rsid w:val="006F60CA"/>
    <w:rsid w:val="007054E3"/>
    <w:rsid w:val="00710578"/>
    <w:rsid w:val="00720309"/>
    <w:rsid w:val="007203B8"/>
    <w:rsid w:val="0072086F"/>
    <w:rsid w:val="00720C76"/>
    <w:rsid w:val="00724DB5"/>
    <w:rsid w:val="007311EA"/>
    <w:rsid w:val="007318FC"/>
    <w:rsid w:val="007323A7"/>
    <w:rsid w:val="0073395A"/>
    <w:rsid w:val="00734AF3"/>
    <w:rsid w:val="00735BB4"/>
    <w:rsid w:val="007401C5"/>
    <w:rsid w:val="00740A90"/>
    <w:rsid w:val="0074681E"/>
    <w:rsid w:val="00755225"/>
    <w:rsid w:val="00756210"/>
    <w:rsid w:val="0075783A"/>
    <w:rsid w:val="00760F66"/>
    <w:rsid w:val="00761BF2"/>
    <w:rsid w:val="00761C1C"/>
    <w:rsid w:val="00770B41"/>
    <w:rsid w:val="00775321"/>
    <w:rsid w:val="00776C68"/>
    <w:rsid w:val="00782D14"/>
    <w:rsid w:val="007921AB"/>
    <w:rsid w:val="0079417B"/>
    <w:rsid w:val="00795E1C"/>
    <w:rsid w:val="007A2D2D"/>
    <w:rsid w:val="007B216E"/>
    <w:rsid w:val="007B2EE2"/>
    <w:rsid w:val="007B2F71"/>
    <w:rsid w:val="007B517D"/>
    <w:rsid w:val="007B521A"/>
    <w:rsid w:val="007C4B4B"/>
    <w:rsid w:val="007C5AB0"/>
    <w:rsid w:val="007D06BC"/>
    <w:rsid w:val="007D2921"/>
    <w:rsid w:val="007D7AF4"/>
    <w:rsid w:val="007E1D09"/>
    <w:rsid w:val="007E7AD0"/>
    <w:rsid w:val="007F0FF3"/>
    <w:rsid w:val="007F57E2"/>
    <w:rsid w:val="00801541"/>
    <w:rsid w:val="00802C0B"/>
    <w:rsid w:val="00810146"/>
    <w:rsid w:val="00812497"/>
    <w:rsid w:val="0081554A"/>
    <w:rsid w:val="008160CB"/>
    <w:rsid w:val="00817D14"/>
    <w:rsid w:val="00822651"/>
    <w:rsid w:val="008248BF"/>
    <w:rsid w:val="0082541A"/>
    <w:rsid w:val="00835756"/>
    <w:rsid w:val="00836C99"/>
    <w:rsid w:val="008434B3"/>
    <w:rsid w:val="0084447B"/>
    <w:rsid w:val="00844AC9"/>
    <w:rsid w:val="0085079A"/>
    <w:rsid w:val="00851F26"/>
    <w:rsid w:val="00851FA7"/>
    <w:rsid w:val="00852378"/>
    <w:rsid w:val="00852AB3"/>
    <w:rsid w:val="00853644"/>
    <w:rsid w:val="00855540"/>
    <w:rsid w:val="00857156"/>
    <w:rsid w:val="00864273"/>
    <w:rsid w:val="00866DC0"/>
    <w:rsid w:val="00867FB7"/>
    <w:rsid w:val="00870F6F"/>
    <w:rsid w:val="00880DB1"/>
    <w:rsid w:val="008814D7"/>
    <w:rsid w:val="00881897"/>
    <w:rsid w:val="00881EB6"/>
    <w:rsid w:val="00882A0B"/>
    <w:rsid w:val="0088461A"/>
    <w:rsid w:val="0089007D"/>
    <w:rsid w:val="008925C1"/>
    <w:rsid w:val="008940C7"/>
    <w:rsid w:val="00895D7B"/>
    <w:rsid w:val="008A17DC"/>
    <w:rsid w:val="008A24A8"/>
    <w:rsid w:val="008A3599"/>
    <w:rsid w:val="008A6C42"/>
    <w:rsid w:val="008A7692"/>
    <w:rsid w:val="008B144E"/>
    <w:rsid w:val="008B4B84"/>
    <w:rsid w:val="008B78BD"/>
    <w:rsid w:val="008C5432"/>
    <w:rsid w:val="008D0A6A"/>
    <w:rsid w:val="008D24E6"/>
    <w:rsid w:val="008D3442"/>
    <w:rsid w:val="008D4AFF"/>
    <w:rsid w:val="008D566F"/>
    <w:rsid w:val="008D616C"/>
    <w:rsid w:val="008D7DD6"/>
    <w:rsid w:val="008E0F3C"/>
    <w:rsid w:val="008E3934"/>
    <w:rsid w:val="008E5924"/>
    <w:rsid w:val="008E70BC"/>
    <w:rsid w:val="008F0666"/>
    <w:rsid w:val="008F179B"/>
    <w:rsid w:val="008F580D"/>
    <w:rsid w:val="00901329"/>
    <w:rsid w:val="0090254B"/>
    <w:rsid w:val="00904EDB"/>
    <w:rsid w:val="009137E8"/>
    <w:rsid w:val="009176CE"/>
    <w:rsid w:val="00920B93"/>
    <w:rsid w:val="009214E6"/>
    <w:rsid w:val="00925385"/>
    <w:rsid w:val="00933741"/>
    <w:rsid w:val="009368BB"/>
    <w:rsid w:val="00945BD1"/>
    <w:rsid w:val="00946939"/>
    <w:rsid w:val="00946CBE"/>
    <w:rsid w:val="00950858"/>
    <w:rsid w:val="00951883"/>
    <w:rsid w:val="00951E7F"/>
    <w:rsid w:val="00962562"/>
    <w:rsid w:val="009679A1"/>
    <w:rsid w:val="00967CBA"/>
    <w:rsid w:val="0097185F"/>
    <w:rsid w:val="00976DA3"/>
    <w:rsid w:val="0097704E"/>
    <w:rsid w:val="009775E3"/>
    <w:rsid w:val="009802D6"/>
    <w:rsid w:val="0098065A"/>
    <w:rsid w:val="009826F3"/>
    <w:rsid w:val="00985476"/>
    <w:rsid w:val="00986808"/>
    <w:rsid w:val="0099049E"/>
    <w:rsid w:val="00992861"/>
    <w:rsid w:val="009940A8"/>
    <w:rsid w:val="009955E0"/>
    <w:rsid w:val="00995B08"/>
    <w:rsid w:val="00997BDE"/>
    <w:rsid w:val="009A10F0"/>
    <w:rsid w:val="009B3747"/>
    <w:rsid w:val="009B53AB"/>
    <w:rsid w:val="009B704F"/>
    <w:rsid w:val="009C217F"/>
    <w:rsid w:val="009D0BE3"/>
    <w:rsid w:val="009D1601"/>
    <w:rsid w:val="009E532F"/>
    <w:rsid w:val="009F41CE"/>
    <w:rsid w:val="009F52DF"/>
    <w:rsid w:val="00A01122"/>
    <w:rsid w:val="00A05C7D"/>
    <w:rsid w:val="00A11FFF"/>
    <w:rsid w:val="00A122F8"/>
    <w:rsid w:val="00A146C5"/>
    <w:rsid w:val="00A16F6F"/>
    <w:rsid w:val="00A2099F"/>
    <w:rsid w:val="00A24169"/>
    <w:rsid w:val="00A30BC9"/>
    <w:rsid w:val="00A32E4A"/>
    <w:rsid w:val="00A51F3E"/>
    <w:rsid w:val="00A65747"/>
    <w:rsid w:val="00A65B3C"/>
    <w:rsid w:val="00A741AE"/>
    <w:rsid w:val="00A74B8F"/>
    <w:rsid w:val="00A81471"/>
    <w:rsid w:val="00A81C22"/>
    <w:rsid w:val="00A81E42"/>
    <w:rsid w:val="00A90D9B"/>
    <w:rsid w:val="00A92AD5"/>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4F02"/>
    <w:rsid w:val="00AF51B2"/>
    <w:rsid w:val="00B001AF"/>
    <w:rsid w:val="00B0464B"/>
    <w:rsid w:val="00B05B65"/>
    <w:rsid w:val="00B06130"/>
    <w:rsid w:val="00B06F49"/>
    <w:rsid w:val="00B06F75"/>
    <w:rsid w:val="00B10678"/>
    <w:rsid w:val="00B13033"/>
    <w:rsid w:val="00B17E82"/>
    <w:rsid w:val="00B23381"/>
    <w:rsid w:val="00B23FA4"/>
    <w:rsid w:val="00B24C57"/>
    <w:rsid w:val="00B27F9D"/>
    <w:rsid w:val="00B40976"/>
    <w:rsid w:val="00B44AD9"/>
    <w:rsid w:val="00B47A28"/>
    <w:rsid w:val="00B51C7D"/>
    <w:rsid w:val="00B56CD4"/>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46C5"/>
    <w:rsid w:val="00B85996"/>
    <w:rsid w:val="00B875EE"/>
    <w:rsid w:val="00B9035E"/>
    <w:rsid w:val="00BA19B3"/>
    <w:rsid w:val="00BA35FE"/>
    <w:rsid w:val="00BA39A8"/>
    <w:rsid w:val="00BA6A46"/>
    <w:rsid w:val="00BC0474"/>
    <w:rsid w:val="00BC343A"/>
    <w:rsid w:val="00BC3754"/>
    <w:rsid w:val="00BC5460"/>
    <w:rsid w:val="00BC5C08"/>
    <w:rsid w:val="00BC5EAB"/>
    <w:rsid w:val="00BD332A"/>
    <w:rsid w:val="00BD3A78"/>
    <w:rsid w:val="00BE0A89"/>
    <w:rsid w:val="00BE3A02"/>
    <w:rsid w:val="00BF2FDA"/>
    <w:rsid w:val="00BF3676"/>
    <w:rsid w:val="00BF5F5C"/>
    <w:rsid w:val="00BF6739"/>
    <w:rsid w:val="00BF75C3"/>
    <w:rsid w:val="00C04E3A"/>
    <w:rsid w:val="00C069F9"/>
    <w:rsid w:val="00C06A2E"/>
    <w:rsid w:val="00C1011B"/>
    <w:rsid w:val="00C1126E"/>
    <w:rsid w:val="00C1184D"/>
    <w:rsid w:val="00C23DA2"/>
    <w:rsid w:val="00C2692A"/>
    <w:rsid w:val="00C27594"/>
    <w:rsid w:val="00C347CD"/>
    <w:rsid w:val="00C40610"/>
    <w:rsid w:val="00C40DF1"/>
    <w:rsid w:val="00C43FA2"/>
    <w:rsid w:val="00C5182D"/>
    <w:rsid w:val="00C528F0"/>
    <w:rsid w:val="00C54738"/>
    <w:rsid w:val="00C54842"/>
    <w:rsid w:val="00C552D1"/>
    <w:rsid w:val="00C570FC"/>
    <w:rsid w:val="00C658E1"/>
    <w:rsid w:val="00C7064D"/>
    <w:rsid w:val="00C7649F"/>
    <w:rsid w:val="00C7685F"/>
    <w:rsid w:val="00C81CCA"/>
    <w:rsid w:val="00C83DF5"/>
    <w:rsid w:val="00C8646B"/>
    <w:rsid w:val="00C90B42"/>
    <w:rsid w:val="00C943A3"/>
    <w:rsid w:val="00C964E3"/>
    <w:rsid w:val="00C96DAE"/>
    <w:rsid w:val="00CB211F"/>
    <w:rsid w:val="00CB60AE"/>
    <w:rsid w:val="00CB6A78"/>
    <w:rsid w:val="00CC0F5C"/>
    <w:rsid w:val="00CC155D"/>
    <w:rsid w:val="00CD18F5"/>
    <w:rsid w:val="00CD3A9D"/>
    <w:rsid w:val="00CD51A8"/>
    <w:rsid w:val="00CE068C"/>
    <w:rsid w:val="00CE3BD3"/>
    <w:rsid w:val="00CE771E"/>
    <w:rsid w:val="00CF1D0D"/>
    <w:rsid w:val="00CF6803"/>
    <w:rsid w:val="00CF6AFC"/>
    <w:rsid w:val="00D038C8"/>
    <w:rsid w:val="00D055FA"/>
    <w:rsid w:val="00D11225"/>
    <w:rsid w:val="00D261E6"/>
    <w:rsid w:val="00D315B9"/>
    <w:rsid w:val="00D34B6B"/>
    <w:rsid w:val="00D34D5D"/>
    <w:rsid w:val="00D43735"/>
    <w:rsid w:val="00D454AB"/>
    <w:rsid w:val="00D459C2"/>
    <w:rsid w:val="00D51341"/>
    <w:rsid w:val="00D527BF"/>
    <w:rsid w:val="00D545D1"/>
    <w:rsid w:val="00D61BD7"/>
    <w:rsid w:val="00D63052"/>
    <w:rsid w:val="00D661CC"/>
    <w:rsid w:val="00D71C31"/>
    <w:rsid w:val="00D8628E"/>
    <w:rsid w:val="00D901E7"/>
    <w:rsid w:val="00D91499"/>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5AB9"/>
    <w:rsid w:val="00E3642F"/>
    <w:rsid w:val="00E36E2D"/>
    <w:rsid w:val="00E37312"/>
    <w:rsid w:val="00E43821"/>
    <w:rsid w:val="00E45389"/>
    <w:rsid w:val="00E56E2E"/>
    <w:rsid w:val="00E57FCE"/>
    <w:rsid w:val="00E64BBC"/>
    <w:rsid w:val="00E65716"/>
    <w:rsid w:val="00E672A9"/>
    <w:rsid w:val="00E7026F"/>
    <w:rsid w:val="00E732E2"/>
    <w:rsid w:val="00E754CE"/>
    <w:rsid w:val="00E76C7A"/>
    <w:rsid w:val="00E8000E"/>
    <w:rsid w:val="00E80345"/>
    <w:rsid w:val="00E82C73"/>
    <w:rsid w:val="00E848C1"/>
    <w:rsid w:val="00E858CF"/>
    <w:rsid w:val="00E90BBA"/>
    <w:rsid w:val="00EA2C3E"/>
    <w:rsid w:val="00EA444D"/>
    <w:rsid w:val="00EA73B0"/>
    <w:rsid w:val="00EB07CC"/>
    <w:rsid w:val="00EB2528"/>
    <w:rsid w:val="00EB7799"/>
    <w:rsid w:val="00EC280D"/>
    <w:rsid w:val="00EC2AAE"/>
    <w:rsid w:val="00EC3947"/>
    <w:rsid w:val="00EC5702"/>
    <w:rsid w:val="00EC68DA"/>
    <w:rsid w:val="00ED666D"/>
    <w:rsid w:val="00ED6F17"/>
    <w:rsid w:val="00EE24D0"/>
    <w:rsid w:val="00EE2C1E"/>
    <w:rsid w:val="00EF03BD"/>
    <w:rsid w:val="00EF2A5E"/>
    <w:rsid w:val="00EF4907"/>
    <w:rsid w:val="00F06518"/>
    <w:rsid w:val="00F10F81"/>
    <w:rsid w:val="00F14BE8"/>
    <w:rsid w:val="00F200ED"/>
    <w:rsid w:val="00F21E78"/>
    <w:rsid w:val="00F23E76"/>
    <w:rsid w:val="00F308E2"/>
    <w:rsid w:val="00F315BC"/>
    <w:rsid w:val="00F331D7"/>
    <w:rsid w:val="00F34264"/>
    <w:rsid w:val="00F3521C"/>
    <w:rsid w:val="00F41AC6"/>
    <w:rsid w:val="00F45A12"/>
    <w:rsid w:val="00F4611D"/>
    <w:rsid w:val="00F46FF1"/>
    <w:rsid w:val="00F52CB5"/>
    <w:rsid w:val="00F55656"/>
    <w:rsid w:val="00F57959"/>
    <w:rsid w:val="00F61B3C"/>
    <w:rsid w:val="00F61BE4"/>
    <w:rsid w:val="00F662C7"/>
    <w:rsid w:val="00F82F6F"/>
    <w:rsid w:val="00F86E23"/>
    <w:rsid w:val="00F934DE"/>
    <w:rsid w:val="00FA251E"/>
    <w:rsid w:val="00FB14DF"/>
    <w:rsid w:val="00FB1F8A"/>
    <w:rsid w:val="00FB54C2"/>
    <w:rsid w:val="00FB5604"/>
    <w:rsid w:val="00FB764B"/>
    <w:rsid w:val="00FC08B5"/>
    <w:rsid w:val="00FC41C3"/>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5.png"/><Relationship Id="rId28" Type="http://schemas.openxmlformats.org/officeDocument/2006/relationships/image" Target="media/image20.emf"/><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BCC82-D8A3-4E28-848F-CF044A2F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3578</Words>
  <Characters>21469</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Józek</cp:lastModifiedBy>
  <cp:revision>2</cp:revision>
  <cp:lastPrinted>2016-11-23T09:57:00Z</cp:lastPrinted>
  <dcterms:created xsi:type="dcterms:W3CDTF">2016-12-09T13:57:00Z</dcterms:created>
  <dcterms:modified xsi:type="dcterms:W3CDTF">2016-12-09T13:57:00Z</dcterms:modified>
</cp:coreProperties>
</file>