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E718D4">
      <w:r>
        <w:t>Kleszczewko Wierzbowa</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744AC2"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8169846" w:history="1">
            <w:r w:rsidR="00744AC2" w:rsidRPr="00825DC0">
              <w:rPr>
                <w:rStyle w:val="Hipercze"/>
                <w:noProof/>
              </w:rPr>
              <w:t>1.</w:t>
            </w:r>
            <w:r w:rsidR="00744AC2">
              <w:rPr>
                <w:noProof/>
                <w:lang w:eastAsia="pl-PL"/>
              </w:rPr>
              <w:tab/>
            </w:r>
            <w:r w:rsidR="00744AC2" w:rsidRPr="00825DC0">
              <w:rPr>
                <w:rStyle w:val="Hipercze"/>
                <w:noProof/>
              </w:rPr>
              <w:t>Opis techniczny</w:t>
            </w:r>
            <w:r w:rsidR="00744AC2">
              <w:rPr>
                <w:noProof/>
                <w:webHidden/>
              </w:rPr>
              <w:tab/>
            </w:r>
            <w:r w:rsidR="00744AC2">
              <w:rPr>
                <w:noProof/>
                <w:webHidden/>
              </w:rPr>
              <w:fldChar w:fldCharType="begin"/>
            </w:r>
            <w:r w:rsidR="00744AC2">
              <w:rPr>
                <w:noProof/>
                <w:webHidden/>
              </w:rPr>
              <w:instrText xml:space="preserve"> PAGEREF _Toc468169846 \h </w:instrText>
            </w:r>
            <w:r w:rsidR="00744AC2">
              <w:rPr>
                <w:noProof/>
                <w:webHidden/>
              </w:rPr>
            </w:r>
            <w:r w:rsidR="00744AC2">
              <w:rPr>
                <w:noProof/>
                <w:webHidden/>
              </w:rPr>
              <w:fldChar w:fldCharType="separate"/>
            </w:r>
            <w:r w:rsidR="00744AC2">
              <w:rPr>
                <w:noProof/>
                <w:webHidden/>
              </w:rPr>
              <w:t>3</w:t>
            </w:r>
            <w:r w:rsidR="00744AC2">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47" w:history="1">
            <w:r w:rsidRPr="00825DC0">
              <w:rPr>
                <w:rStyle w:val="Hipercze"/>
                <w:noProof/>
              </w:rPr>
              <w:t>1.1.</w:t>
            </w:r>
            <w:r>
              <w:rPr>
                <w:noProof/>
                <w:lang w:eastAsia="pl-PL"/>
              </w:rPr>
              <w:tab/>
            </w:r>
            <w:r w:rsidRPr="00825DC0">
              <w:rPr>
                <w:rStyle w:val="Hipercze"/>
                <w:noProof/>
              </w:rPr>
              <w:t>Wstęp</w:t>
            </w:r>
            <w:r>
              <w:rPr>
                <w:noProof/>
                <w:webHidden/>
              </w:rPr>
              <w:tab/>
            </w:r>
            <w:r>
              <w:rPr>
                <w:noProof/>
                <w:webHidden/>
              </w:rPr>
              <w:fldChar w:fldCharType="begin"/>
            </w:r>
            <w:r>
              <w:rPr>
                <w:noProof/>
                <w:webHidden/>
              </w:rPr>
              <w:instrText xml:space="preserve"> PAGEREF _Toc468169847 \h </w:instrText>
            </w:r>
            <w:r>
              <w:rPr>
                <w:noProof/>
                <w:webHidden/>
              </w:rPr>
            </w:r>
            <w:r>
              <w:rPr>
                <w:noProof/>
                <w:webHidden/>
              </w:rPr>
              <w:fldChar w:fldCharType="separate"/>
            </w:r>
            <w:r>
              <w:rPr>
                <w:noProof/>
                <w:webHidden/>
              </w:rPr>
              <w:t>3</w:t>
            </w:r>
            <w:r>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48" w:history="1">
            <w:r w:rsidRPr="00825DC0">
              <w:rPr>
                <w:rStyle w:val="Hipercze"/>
                <w:noProof/>
              </w:rPr>
              <w:t>1.2.</w:t>
            </w:r>
            <w:r>
              <w:rPr>
                <w:noProof/>
                <w:lang w:eastAsia="pl-PL"/>
              </w:rPr>
              <w:tab/>
            </w:r>
            <w:r w:rsidRPr="00825DC0">
              <w:rPr>
                <w:rStyle w:val="Hipercze"/>
                <w:noProof/>
              </w:rPr>
              <w:t>Podstawa opracowania</w:t>
            </w:r>
            <w:r>
              <w:rPr>
                <w:noProof/>
                <w:webHidden/>
              </w:rPr>
              <w:tab/>
            </w:r>
            <w:r>
              <w:rPr>
                <w:noProof/>
                <w:webHidden/>
              </w:rPr>
              <w:fldChar w:fldCharType="begin"/>
            </w:r>
            <w:r>
              <w:rPr>
                <w:noProof/>
                <w:webHidden/>
              </w:rPr>
              <w:instrText xml:space="preserve"> PAGEREF _Toc468169848 \h </w:instrText>
            </w:r>
            <w:r>
              <w:rPr>
                <w:noProof/>
                <w:webHidden/>
              </w:rPr>
            </w:r>
            <w:r>
              <w:rPr>
                <w:noProof/>
                <w:webHidden/>
              </w:rPr>
              <w:fldChar w:fldCharType="separate"/>
            </w:r>
            <w:r>
              <w:rPr>
                <w:noProof/>
                <w:webHidden/>
              </w:rPr>
              <w:t>3</w:t>
            </w:r>
            <w:r>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49" w:history="1">
            <w:r w:rsidRPr="00825DC0">
              <w:rPr>
                <w:rStyle w:val="Hipercze"/>
                <w:noProof/>
              </w:rPr>
              <w:t>1.3.</w:t>
            </w:r>
            <w:r>
              <w:rPr>
                <w:noProof/>
                <w:lang w:eastAsia="pl-PL"/>
              </w:rPr>
              <w:tab/>
            </w:r>
            <w:r w:rsidRPr="00825DC0">
              <w:rPr>
                <w:rStyle w:val="Hipercze"/>
                <w:noProof/>
              </w:rPr>
              <w:t>Zakres opracowania</w:t>
            </w:r>
            <w:r>
              <w:rPr>
                <w:noProof/>
                <w:webHidden/>
              </w:rPr>
              <w:tab/>
            </w:r>
            <w:r>
              <w:rPr>
                <w:noProof/>
                <w:webHidden/>
              </w:rPr>
              <w:fldChar w:fldCharType="begin"/>
            </w:r>
            <w:r>
              <w:rPr>
                <w:noProof/>
                <w:webHidden/>
              </w:rPr>
              <w:instrText xml:space="preserve"> PAGEREF _Toc468169849 \h </w:instrText>
            </w:r>
            <w:r>
              <w:rPr>
                <w:noProof/>
                <w:webHidden/>
              </w:rPr>
            </w:r>
            <w:r>
              <w:rPr>
                <w:noProof/>
                <w:webHidden/>
              </w:rPr>
              <w:fldChar w:fldCharType="separate"/>
            </w:r>
            <w:r>
              <w:rPr>
                <w:noProof/>
                <w:webHidden/>
              </w:rPr>
              <w:t>4</w:t>
            </w:r>
            <w:r>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50" w:history="1">
            <w:r w:rsidRPr="00825DC0">
              <w:rPr>
                <w:rStyle w:val="Hipercze"/>
                <w:noProof/>
              </w:rPr>
              <w:t>1.4.</w:t>
            </w:r>
            <w:r>
              <w:rPr>
                <w:noProof/>
                <w:lang w:eastAsia="pl-PL"/>
              </w:rPr>
              <w:tab/>
            </w:r>
            <w:r w:rsidRPr="00825DC0">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_Toc468169850 \h </w:instrText>
            </w:r>
            <w:r>
              <w:rPr>
                <w:noProof/>
                <w:webHidden/>
              </w:rPr>
            </w:r>
            <w:r>
              <w:rPr>
                <w:noProof/>
                <w:webHidden/>
              </w:rPr>
              <w:fldChar w:fldCharType="separate"/>
            </w:r>
            <w:r>
              <w:rPr>
                <w:noProof/>
                <w:webHidden/>
              </w:rPr>
              <w:t>4</w:t>
            </w:r>
            <w:r>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51" w:history="1">
            <w:r w:rsidRPr="00825DC0">
              <w:rPr>
                <w:rStyle w:val="Hipercze"/>
                <w:noProof/>
              </w:rPr>
              <w:t>1.5.</w:t>
            </w:r>
            <w:r>
              <w:rPr>
                <w:noProof/>
                <w:lang w:eastAsia="pl-PL"/>
              </w:rPr>
              <w:tab/>
            </w:r>
            <w:r w:rsidRPr="00825DC0">
              <w:rPr>
                <w:rStyle w:val="Hipercze"/>
                <w:noProof/>
              </w:rPr>
              <w:t>Wymagania oświetleniowe</w:t>
            </w:r>
            <w:r>
              <w:rPr>
                <w:noProof/>
                <w:webHidden/>
              </w:rPr>
              <w:tab/>
            </w:r>
            <w:r>
              <w:rPr>
                <w:noProof/>
                <w:webHidden/>
              </w:rPr>
              <w:fldChar w:fldCharType="begin"/>
            </w:r>
            <w:r>
              <w:rPr>
                <w:noProof/>
                <w:webHidden/>
              </w:rPr>
              <w:instrText xml:space="preserve"> PAGEREF _Toc468169851 \h </w:instrText>
            </w:r>
            <w:r>
              <w:rPr>
                <w:noProof/>
                <w:webHidden/>
              </w:rPr>
            </w:r>
            <w:r>
              <w:rPr>
                <w:noProof/>
                <w:webHidden/>
              </w:rPr>
              <w:fldChar w:fldCharType="separate"/>
            </w:r>
            <w:r>
              <w:rPr>
                <w:noProof/>
                <w:webHidden/>
              </w:rPr>
              <w:t>4</w:t>
            </w:r>
            <w:r>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52" w:history="1">
            <w:r w:rsidRPr="00825DC0">
              <w:rPr>
                <w:rStyle w:val="Hipercze"/>
                <w:noProof/>
              </w:rPr>
              <w:t>1.6.</w:t>
            </w:r>
            <w:r>
              <w:rPr>
                <w:noProof/>
                <w:lang w:eastAsia="pl-PL"/>
              </w:rPr>
              <w:tab/>
            </w:r>
            <w:r w:rsidRPr="00825DC0">
              <w:rPr>
                <w:rStyle w:val="Hipercze"/>
                <w:noProof/>
              </w:rPr>
              <w:t>Ochrona przeciwporażeniowa</w:t>
            </w:r>
            <w:r>
              <w:rPr>
                <w:noProof/>
                <w:webHidden/>
              </w:rPr>
              <w:tab/>
            </w:r>
            <w:r>
              <w:rPr>
                <w:noProof/>
                <w:webHidden/>
              </w:rPr>
              <w:fldChar w:fldCharType="begin"/>
            </w:r>
            <w:r>
              <w:rPr>
                <w:noProof/>
                <w:webHidden/>
              </w:rPr>
              <w:instrText xml:space="preserve"> PAGEREF _Toc468169852 \h </w:instrText>
            </w:r>
            <w:r>
              <w:rPr>
                <w:noProof/>
                <w:webHidden/>
              </w:rPr>
            </w:r>
            <w:r>
              <w:rPr>
                <w:noProof/>
                <w:webHidden/>
              </w:rPr>
              <w:fldChar w:fldCharType="separate"/>
            </w:r>
            <w:r>
              <w:rPr>
                <w:noProof/>
                <w:webHidden/>
              </w:rPr>
              <w:t>4</w:t>
            </w:r>
            <w:r>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53" w:history="1">
            <w:r w:rsidRPr="00825DC0">
              <w:rPr>
                <w:rStyle w:val="Hipercze"/>
                <w:noProof/>
              </w:rPr>
              <w:t>1.7.</w:t>
            </w:r>
            <w:r>
              <w:rPr>
                <w:noProof/>
                <w:lang w:eastAsia="pl-PL"/>
              </w:rPr>
              <w:tab/>
            </w:r>
            <w:r w:rsidRPr="00825DC0">
              <w:rPr>
                <w:rStyle w:val="Hipercze"/>
                <w:noProof/>
              </w:rPr>
              <w:t>Szafka oświetleniowa</w:t>
            </w:r>
            <w:r>
              <w:rPr>
                <w:noProof/>
                <w:webHidden/>
              </w:rPr>
              <w:tab/>
            </w:r>
            <w:r>
              <w:rPr>
                <w:noProof/>
                <w:webHidden/>
              </w:rPr>
              <w:fldChar w:fldCharType="begin"/>
            </w:r>
            <w:r>
              <w:rPr>
                <w:noProof/>
                <w:webHidden/>
              </w:rPr>
              <w:instrText xml:space="preserve"> PAGEREF _Toc468169853 \h </w:instrText>
            </w:r>
            <w:r>
              <w:rPr>
                <w:noProof/>
                <w:webHidden/>
              </w:rPr>
            </w:r>
            <w:r>
              <w:rPr>
                <w:noProof/>
                <w:webHidden/>
              </w:rPr>
              <w:fldChar w:fldCharType="separate"/>
            </w:r>
            <w:r>
              <w:rPr>
                <w:noProof/>
                <w:webHidden/>
              </w:rPr>
              <w:t>4</w:t>
            </w:r>
            <w:r>
              <w:rPr>
                <w:noProof/>
                <w:webHidden/>
              </w:rPr>
              <w:fldChar w:fldCharType="end"/>
            </w:r>
          </w:hyperlink>
        </w:p>
        <w:p w:rsidR="00744AC2" w:rsidRDefault="00744AC2">
          <w:pPr>
            <w:pStyle w:val="Spistreci2"/>
            <w:tabs>
              <w:tab w:val="left" w:pos="880"/>
              <w:tab w:val="right" w:leader="dot" w:pos="9205"/>
            </w:tabs>
            <w:rPr>
              <w:noProof/>
              <w:lang w:eastAsia="pl-PL"/>
            </w:rPr>
          </w:pPr>
          <w:hyperlink w:anchor="_Toc468169854" w:history="1">
            <w:r w:rsidRPr="00825DC0">
              <w:rPr>
                <w:rStyle w:val="Hipercze"/>
                <w:noProof/>
              </w:rPr>
              <w:t>1.8.</w:t>
            </w:r>
            <w:r>
              <w:rPr>
                <w:noProof/>
                <w:lang w:eastAsia="pl-PL"/>
              </w:rPr>
              <w:tab/>
            </w:r>
            <w:r w:rsidRPr="00825DC0">
              <w:rPr>
                <w:rStyle w:val="Hipercze"/>
                <w:noProof/>
              </w:rPr>
              <w:t>Linia kablowa oświetlenia ulicznego</w:t>
            </w:r>
            <w:r>
              <w:rPr>
                <w:noProof/>
                <w:webHidden/>
              </w:rPr>
              <w:tab/>
            </w:r>
            <w:r>
              <w:rPr>
                <w:noProof/>
                <w:webHidden/>
              </w:rPr>
              <w:fldChar w:fldCharType="begin"/>
            </w:r>
            <w:r>
              <w:rPr>
                <w:noProof/>
                <w:webHidden/>
              </w:rPr>
              <w:instrText xml:space="preserve"> PAGEREF _Toc468169854 \h </w:instrText>
            </w:r>
            <w:r>
              <w:rPr>
                <w:noProof/>
                <w:webHidden/>
              </w:rPr>
            </w:r>
            <w:r>
              <w:rPr>
                <w:noProof/>
                <w:webHidden/>
              </w:rPr>
              <w:fldChar w:fldCharType="separate"/>
            </w:r>
            <w:r>
              <w:rPr>
                <w:noProof/>
                <w:webHidden/>
              </w:rPr>
              <w:t>5</w:t>
            </w:r>
            <w:r>
              <w:rPr>
                <w:noProof/>
                <w:webHidden/>
              </w:rPr>
              <w:fldChar w:fldCharType="end"/>
            </w:r>
          </w:hyperlink>
          <w:bookmarkStart w:id="3" w:name="_GoBack"/>
          <w:bookmarkEnd w:id="3"/>
        </w:p>
        <w:p w:rsidR="00744AC2" w:rsidRDefault="00744AC2">
          <w:pPr>
            <w:pStyle w:val="Spistreci2"/>
            <w:tabs>
              <w:tab w:val="left" w:pos="880"/>
              <w:tab w:val="right" w:leader="dot" w:pos="9205"/>
            </w:tabs>
            <w:rPr>
              <w:noProof/>
              <w:lang w:eastAsia="pl-PL"/>
            </w:rPr>
          </w:pPr>
          <w:hyperlink w:anchor="_Toc468169855" w:history="1">
            <w:r w:rsidRPr="00825DC0">
              <w:rPr>
                <w:rStyle w:val="Hipercze"/>
                <w:noProof/>
              </w:rPr>
              <w:t>1.9.</w:t>
            </w:r>
            <w:r>
              <w:rPr>
                <w:noProof/>
                <w:lang w:eastAsia="pl-PL"/>
              </w:rPr>
              <w:tab/>
            </w:r>
            <w:r w:rsidRPr="00825DC0">
              <w:rPr>
                <w:rStyle w:val="Hipercze"/>
                <w:noProof/>
              </w:rPr>
              <w:t>Latarnie oświetlenia ulicznego</w:t>
            </w:r>
            <w:r>
              <w:rPr>
                <w:noProof/>
                <w:webHidden/>
              </w:rPr>
              <w:tab/>
            </w:r>
            <w:r>
              <w:rPr>
                <w:noProof/>
                <w:webHidden/>
              </w:rPr>
              <w:fldChar w:fldCharType="begin"/>
            </w:r>
            <w:r>
              <w:rPr>
                <w:noProof/>
                <w:webHidden/>
              </w:rPr>
              <w:instrText xml:space="preserve"> PAGEREF _Toc468169855 \h </w:instrText>
            </w:r>
            <w:r>
              <w:rPr>
                <w:noProof/>
                <w:webHidden/>
              </w:rPr>
            </w:r>
            <w:r>
              <w:rPr>
                <w:noProof/>
                <w:webHidden/>
              </w:rPr>
              <w:fldChar w:fldCharType="separate"/>
            </w:r>
            <w:r>
              <w:rPr>
                <w:noProof/>
                <w:webHidden/>
              </w:rPr>
              <w:t>5</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56" w:history="1">
            <w:r w:rsidRPr="00825DC0">
              <w:rPr>
                <w:rStyle w:val="Hipercze"/>
                <w:noProof/>
              </w:rPr>
              <w:t>1.10.</w:t>
            </w:r>
            <w:r>
              <w:rPr>
                <w:noProof/>
                <w:lang w:eastAsia="pl-PL"/>
              </w:rPr>
              <w:tab/>
            </w:r>
            <w:r w:rsidRPr="00825DC0">
              <w:rPr>
                <w:rStyle w:val="Hipercze"/>
                <w:noProof/>
              </w:rPr>
              <w:t>Układanie kabli (N SEP-E-004)</w:t>
            </w:r>
            <w:r>
              <w:rPr>
                <w:noProof/>
                <w:webHidden/>
              </w:rPr>
              <w:tab/>
            </w:r>
            <w:r>
              <w:rPr>
                <w:noProof/>
                <w:webHidden/>
              </w:rPr>
              <w:fldChar w:fldCharType="begin"/>
            </w:r>
            <w:r>
              <w:rPr>
                <w:noProof/>
                <w:webHidden/>
              </w:rPr>
              <w:instrText xml:space="preserve"> PAGEREF _Toc468169856 \h </w:instrText>
            </w:r>
            <w:r>
              <w:rPr>
                <w:noProof/>
                <w:webHidden/>
              </w:rPr>
            </w:r>
            <w:r>
              <w:rPr>
                <w:noProof/>
                <w:webHidden/>
              </w:rPr>
              <w:fldChar w:fldCharType="separate"/>
            </w:r>
            <w:r>
              <w:rPr>
                <w:noProof/>
                <w:webHidden/>
              </w:rPr>
              <w:t>6</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57" w:history="1">
            <w:r w:rsidRPr="00825DC0">
              <w:rPr>
                <w:rStyle w:val="Hipercze"/>
                <w:noProof/>
              </w:rPr>
              <w:t>1.11.</w:t>
            </w:r>
            <w:r>
              <w:rPr>
                <w:noProof/>
                <w:lang w:eastAsia="pl-PL"/>
              </w:rPr>
              <w:tab/>
            </w:r>
            <w:r w:rsidRPr="00825DC0">
              <w:rPr>
                <w:rStyle w:val="Hipercze"/>
                <w:noProof/>
              </w:rPr>
              <w:t>Informacje dodatkowe</w:t>
            </w:r>
            <w:r>
              <w:rPr>
                <w:noProof/>
                <w:webHidden/>
              </w:rPr>
              <w:tab/>
            </w:r>
            <w:r>
              <w:rPr>
                <w:noProof/>
                <w:webHidden/>
              </w:rPr>
              <w:fldChar w:fldCharType="begin"/>
            </w:r>
            <w:r>
              <w:rPr>
                <w:noProof/>
                <w:webHidden/>
              </w:rPr>
              <w:instrText xml:space="preserve"> PAGEREF _Toc468169857 \h </w:instrText>
            </w:r>
            <w:r>
              <w:rPr>
                <w:noProof/>
                <w:webHidden/>
              </w:rPr>
            </w:r>
            <w:r>
              <w:rPr>
                <w:noProof/>
                <w:webHidden/>
              </w:rPr>
              <w:fldChar w:fldCharType="separate"/>
            </w:r>
            <w:r>
              <w:rPr>
                <w:noProof/>
                <w:webHidden/>
              </w:rPr>
              <w:t>6</w:t>
            </w:r>
            <w:r>
              <w:rPr>
                <w:noProof/>
                <w:webHidden/>
              </w:rPr>
              <w:fldChar w:fldCharType="end"/>
            </w:r>
          </w:hyperlink>
        </w:p>
        <w:p w:rsidR="00744AC2" w:rsidRDefault="00744AC2">
          <w:pPr>
            <w:pStyle w:val="Spistreci3"/>
            <w:tabs>
              <w:tab w:val="right" w:leader="dot" w:pos="9205"/>
            </w:tabs>
            <w:rPr>
              <w:noProof/>
              <w:lang w:eastAsia="pl-PL"/>
            </w:rPr>
          </w:pPr>
          <w:hyperlink w:anchor="_Toc468169858" w:history="1">
            <w:r w:rsidRPr="00825DC0">
              <w:rPr>
                <w:rStyle w:val="Hipercze"/>
                <w:noProof/>
              </w:rPr>
              <w:t>Dokumentacja konieczna do odbioru końcowego robót</w:t>
            </w:r>
            <w:r>
              <w:rPr>
                <w:noProof/>
                <w:webHidden/>
              </w:rPr>
              <w:tab/>
            </w:r>
            <w:r>
              <w:rPr>
                <w:noProof/>
                <w:webHidden/>
              </w:rPr>
              <w:fldChar w:fldCharType="begin"/>
            </w:r>
            <w:r>
              <w:rPr>
                <w:noProof/>
                <w:webHidden/>
              </w:rPr>
              <w:instrText xml:space="preserve"> PAGEREF _Toc468169858 \h </w:instrText>
            </w:r>
            <w:r>
              <w:rPr>
                <w:noProof/>
                <w:webHidden/>
              </w:rPr>
            </w:r>
            <w:r>
              <w:rPr>
                <w:noProof/>
                <w:webHidden/>
              </w:rPr>
              <w:fldChar w:fldCharType="separate"/>
            </w:r>
            <w:r>
              <w:rPr>
                <w:noProof/>
                <w:webHidden/>
              </w:rPr>
              <w:t>7</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59" w:history="1">
            <w:r w:rsidRPr="00825DC0">
              <w:rPr>
                <w:rStyle w:val="Hipercze"/>
                <w:noProof/>
              </w:rPr>
              <w:t>1.12.</w:t>
            </w:r>
            <w:r>
              <w:rPr>
                <w:noProof/>
                <w:lang w:eastAsia="pl-PL"/>
              </w:rPr>
              <w:tab/>
            </w:r>
            <w:r w:rsidRPr="00825DC0">
              <w:rPr>
                <w:rStyle w:val="Hipercze"/>
                <w:noProof/>
              </w:rPr>
              <w:t>Informacja o obszarze odziaływaniu obiektu</w:t>
            </w:r>
            <w:r>
              <w:rPr>
                <w:noProof/>
                <w:webHidden/>
              </w:rPr>
              <w:tab/>
            </w:r>
            <w:r>
              <w:rPr>
                <w:noProof/>
                <w:webHidden/>
              </w:rPr>
              <w:fldChar w:fldCharType="begin"/>
            </w:r>
            <w:r>
              <w:rPr>
                <w:noProof/>
                <w:webHidden/>
              </w:rPr>
              <w:instrText xml:space="preserve"> PAGEREF _Toc468169859 \h </w:instrText>
            </w:r>
            <w:r>
              <w:rPr>
                <w:noProof/>
                <w:webHidden/>
              </w:rPr>
            </w:r>
            <w:r>
              <w:rPr>
                <w:noProof/>
                <w:webHidden/>
              </w:rPr>
              <w:fldChar w:fldCharType="separate"/>
            </w:r>
            <w:r>
              <w:rPr>
                <w:noProof/>
                <w:webHidden/>
              </w:rPr>
              <w:t>7</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60" w:history="1">
            <w:r w:rsidRPr="00825DC0">
              <w:rPr>
                <w:rStyle w:val="Hipercze"/>
                <w:noProof/>
              </w:rPr>
              <w:t>1.13.</w:t>
            </w:r>
            <w:r>
              <w:rPr>
                <w:noProof/>
                <w:lang w:eastAsia="pl-PL"/>
              </w:rPr>
              <w:tab/>
            </w:r>
            <w:r w:rsidRPr="00825DC0">
              <w:rPr>
                <w:rStyle w:val="Hipercze"/>
                <w:noProof/>
              </w:rPr>
              <w:t>Opis do projektu zagospodarowania terenu</w:t>
            </w:r>
            <w:r>
              <w:rPr>
                <w:noProof/>
                <w:webHidden/>
              </w:rPr>
              <w:tab/>
            </w:r>
            <w:r>
              <w:rPr>
                <w:noProof/>
                <w:webHidden/>
              </w:rPr>
              <w:fldChar w:fldCharType="begin"/>
            </w:r>
            <w:r>
              <w:rPr>
                <w:noProof/>
                <w:webHidden/>
              </w:rPr>
              <w:instrText xml:space="preserve"> PAGEREF _Toc468169860 \h </w:instrText>
            </w:r>
            <w:r>
              <w:rPr>
                <w:noProof/>
                <w:webHidden/>
              </w:rPr>
            </w:r>
            <w:r>
              <w:rPr>
                <w:noProof/>
                <w:webHidden/>
              </w:rPr>
              <w:fldChar w:fldCharType="separate"/>
            </w:r>
            <w:r>
              <w:rPr>
                <w:noProof/>
                <w:webHidden/>
              </w:rPr>
              <w:t>7</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61" w:history="1">
            <w:r w:rsidRPr="00825DC0">
              <w:rPr>
                <w:rStyle w:val="Hipercze"/>
                <w:noProof/>
              </w:rPr>
              <w:t>1.14.</w:t>
            </w:r>
            <w:r>
              <w:rPr>
                <w:noProof/>
                <w:lang w:eastAsia="pl-PL"/>
              </w:rPr>
              <w:tab/>
            </w:r>
            <w:r w:rsidRPr="00825DC0">
              <w:rPr>
                <w:rStyle w:val="Hipercze"/>
                <w:noProof/>
              </w:rPr>
              <w:t>Załączniki, uzgodnienia, informacja o Miejscowym Planie Zagospodarowania Przestrzennego</w:t>
            </w:r>
            <w:r>
              <w:rPr>
                <w:noProof/>
                <w:webHidden/>
              </w:rPr>
              <w:tab/>
            </w:r>
            <w:r>
              <w:rPr>
                <w:noProof/>
                <w:webHidden/>
              </w:rPr>
              <w:fldChar w:fldCharType="begin"/>
            </w:r>
            <w:r>
              <w:rPr>
                <w:noProof/>
                <w:webHidden/>
              </w:rPr>
              <w:instrText xml:space="preserve"> PAGEREF _Toc468169861 \h </w:instrText>
            </w:r>
            <w:r>
              <w:rPr>
                <w:noProof/>
                <w:webHidden/>
              </w:rPr>
            </w:r>
            <w:r>
              <w:rPr>
                <w:noProof/>
                <w:webHidden/>
              </w:rPr>
              <w:fldChar w:fldCharType="separate"/>
            </w:r>
            <w:r>
              <w:rPr>
                <w:noProof/>
                <w:webHidden/>
              </w:rPr>
              <w:t>8</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62" w:history="1">
            <w:r w:rsidRPr="00825DC0">
              <w:rPr>
                <w:rStyle w:val="Hipercze"/>
                <w:noProof/>
              </w:rPr>
              <w:t>1.15.</w:t>
            </w:r>
            <w:r>
              <w:rPr>
                <w:noProof/>
                <w:lang w:eastAsia="pl-PL"/>
              </w:rPr>
              <w:tab/>
            </w:r>
            <w:r w:rsidRPr="00825DC0">
              <w:rPr>
                <w:rStyle w:val="Hipercze"/>
                <w:noProof/>
              </w:rPr>
              <w:t>Wykaz właścicieli nieruchomości na których zaprojektowano oświetlenie uliczne</w:t>
            </w:r>
            <w:r>
              <w:rPr>
                <w:noProof/>
                <w:webHidden/>
              </w:rPr>
              <w:tab/>
            </w:r>
            <w:r>
              <w:rPr>
                <w:noProof/>
                <w:webHidden/>
              </w:rPr>
              <w:fldChar w:fldCharType="begin"/>
            </w:r>
            <w:r>
              <w:rPr>
                <w:noProof/>
                <w:webHidden/>
              </w:rPr>
              <w:instrText xml:space="preserve"> PAGEREF _Toc468169862 \h </w:instrText>
            </w:r>
            <w:r>
              <w:rPr>
                <w:noProof/>
                <w:webHidden/>
              </w:rPr>
            </w:r>
            <w:r>
              <w:rPr>
                <w:noProof/>
                <w:webHidden/>
              </w:rPr>
              <w:fldChar w:fldCharType="separate"/>
            </w:r>
            <w:r>
              <w:rPr>
                <w:noProof/>
                <w:webHidden/>
              </w:rPr>
              <w:t>27</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63" w:history="1">
            <w:r w:rsidRPr="00825DC0">
              <w:rPr>
                <w:rStyle w:val="Hipercze"/>
                <w:noProof/>
              </w:rPr>
              <w:t>1.16.</w:t>
            </w:r>
            <w:r>
              <w:rPr>
                <w:noProof/>
                <w:lang w:eastAsia="pl-PL"/>
              </w:rPr>
              <w:tab/>
            </w:r>
            <w:r w:rsidRPr="00825DC0">
              <w:rPr>
                <w:rStyle w:val="Hipercze"/>
                <w:noProof/>
              </w:rPr>
              <w:t>Wyrys działek gruntowych z naniesioną trasą oświetlenia ulicznego</w:t>
            </w:r>
            <w:r>
              <w:rPr>
                <w:noProof/>
                <w:webHidden/>
              </w:rPr>
              <w:tab/>
            </w:r>
            <w:r>
              <w:rPr>
                <w:noProof/>
                <w:webHidden/>
              </w:rPr>
              <w:fldChar w:fldCharType="begin"/>
            </w:r>
            <w:r>
              <w:rPr>
                <w:noProof/>
                <w:webHidden/>
              </w:rPr>
              <w:instrText xml:space="preserve"> PAGEREF _Toc468169863 \h </w:instrText>
            </w:r>
            <w:r>
              <w:rPr>
                <w:noProof/>
                <w:webHidden/>
              </w:rPr>
            </w:r>
            <w:r>
              <w:rPr>
                <w:noProof/>
                <w:webHidden/>
              </w:rPr>
              <w:fldChar w:fldCharType="separate"/>
            </w:r>
            <w:r>
              <w:rPr>
                <w:noProof/>
                <w:webHidden/>
              </w:rPr>
              <w:t>28</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64" w:history="1">
            <w:r w:rsidRPr="00825DC0">
              <w:rPr>
                <w:rStyle w:val="Hipercze"/>
                <w:noProof/>
              </w:rPr>
              <w:t>1.17.</w:t>
            </w:r>
            <w:r>
              <w:rPr>
                <w:noProof/>
                <w:lang w:eastAsia="pl-PL"/>
              </w:rPr>
              <w:tab/>
            </w:r>
            <w:r w:rsidRPr="00825DC0">
              <w:rPr>
                <w:rStyle w:val="Hipercze"/>
                <w:noProof/>
              </w:rPr>
              <w:t>Zestawienie montażowe</w:t>
            </w:r>
            <w:r>
              <w:rPr>
                <w:noProof/>
                <w:webHidden/>
              </w:rPr>
              <w:tab/>
            </w:r>
            <w:r>
              <w:rPr>
                <w:noProof/>
                <w:webHidden/>
              </w:rPr>
              <w:fldChar w:fldCharType="begin"/>
            </w:r>
            <w:r>
              <w:rPr>
                <w:noProof/>
                <w:webHidden/>
              </w:rPr>
              <w:instrText xml:space="preserve"> PAGEREF _Toc468169864 \h </w:instrText>
            </w:r>
            <w:r>
              <w:rPr>
                <w:noProof/>
                <w:webHidden/>
              </w:rPr>
            </w:r>
            <w:r>
              <w:rPr>
                <w:noProof/>
                <w:webHidden/>
              </w:rPr>
              <w:fldChar w:fldCharType="separate"/>
            </w:r>
            <w:r>
              <w:rPr>
                <w:noProof/>
                <w:webHidden/>
              </w:rPr>
              <w:t>30</w:t>
            </w:r>
            <w:r>
              <w:rPr>
                <w:noProof/>
                <w:webHidden/>
              </w:rPr>
              <w:fldChar w:fldCharType="end"/>
            </w:r>
          </w:hyperlink>
        </w:p>
        <w:p w:rsidR="00744AC2" w:rsidRDefault="00744AC2">
          <w:pPr>
            <w:pStyle w:val="Spistreci2"/>
            <w:tabs>
              <w:tab w:val="left" w:pos="1100"/>
              <w:tab w:val="right" w:leader="dot" w:pos="9205"/>
            </w:tabs>
            <w:rPr>
              <w:noProof/>
              <w:lang w:eastAsia="pl-PL"/>
            </w:rPr>
          </w:pPr>
          <w:hyperlink w:anchor="_Toc468169865" w:history="1">
            <w:r w:rsidRPr="00825DC0">
              <w:rPr>
                <w:rStyle w:val="Hipercze"/>
                <w:noProof/>
              </w:rPr>
              <w:t>1.18.</w:t>
            </w:r>
            <w:r>
              <w:rPr>
                <w:noProof/>
                <w:lang w:eastAsia="pl-PL"/>
              </w:rPr>
              <w:tab/>
            </w:r>
            <w:r w:rsidRPr="00825DC0">
              <w:rPr>
                <w:rStyle w:val="Hipercze"/>
                <w:noProof/>
              </w:rPr>
              <w:t>Obliczenia techniczne</w:t>
            </w:r>
            <w:r>
              <w:rPr>
                <w:noProof/>
                <w:webHidden/>
              </w:rPr>
              <w:tab/>
            </w:r>
            <w:r>
              <w:rPr>
                <w:noProof/>
                <w:webHidden/>
              </w:rPr>
              <w:fldChar w:fldCharType="begin"/>
            </w:r>
            <w:r>
              <w:rPr>
                <w:noProof/>
                <w:webHidden/>
              </w:rPr>
              <w:instrText xml:space="preserve"> PAGEREF _Toc468169865 \h </w:instrText>
            </w:r>
            <w:r>
              <w:rPr>
                <w:noProof/>
                <w:webHidden/>
              </w:rPr>
            </w:r>
            <w:r>
              <w:rPr>
                <w:noProof/>
                <w:webHidden/>
              </w:rPr>
              <w:fldChar w:fldCharType="separate"/>
            </w:r>
            <w:r>
              <w:rPr>
                <w:noProof/>
                <w:webHidden/>
              </w:rPr>
              <w:t>32</w:t>
            </w:r>
            <w:r>
              <w:rPr>
                <w:noProof/>
                <w:webHidden/>
              </w:rPr>
              <w:fldChar w:fldCharType="end"/>
            </w:r>
          </w:hyperlink>
        </w:p>
        <w:p w:rsidR="00744AC2" w:rsidRDefault="00744AC2">
          <w:pPr>
            <w:pStyle w:val="Spistreci1"/>
            <w:tabs>
              <w:tab w:val="left" w:pos="440"/>
            </w:tabs>
            <w:rPr>
              <w:noProof/>
              <w:lang w:eastAsia="pl-PL"/>
            </w:rPr>
          </w:pPr>
          <w:hyperlink w:anchor="_Toc468169866" w:history="1">
            <w:r w:rsidRPr="00825DC0">
              <w:rPr>
                <w:rStyle w:val="Hipercze"/>
                <w:noProof/>
              </w:rPr>
              <w:t>2.</w:t>
            </w:r>
            <w:r>
              <w:rPr>
                <w:noProof/>
                <w:lang w:eastAsia="pl-PL"/>
              </w:rPr>
              <w:tab/>
            </w:r>
            <w:r w:rsidRPr="00825DC0">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_Toc468169866 \h </w:instrText>
            </w:r>
            <w:r>
              <w:rPr>
                <w:noProof/>
                <w:webHidden/>
              </w:rPr>
            </w:r>
            <w:r>
              <w:rPr>
                <w:noProof/>
                <w:webHidden/>
              </w:rPr>
              <w:fldChar w:fldCharType="separate"/>
            </w:r>
            <w:r>
              <w:rPr>
                <w:noProof/>
                <w:webHidden/>
              </w:rPr>
              <w:t>34</w:t>
            </w:r>
            <w:r>
              <w:rPr>
                <w:noProof/>
                <w:webHidden/>
              </w:rPr>
              <w:fldChar w:fldCharType="end"/>
            </w:r>
          </w:hyperlink>
        </w:p>
        <w:p w:rsidR="00744AC2" w:rsidRDefault="00744AC2">
          <w:pPr>
            <w:pStyle w:val="Spistreci1"/>
            <w:tabs>
              <w:tab w:val="left" w:pos="440"/>
            </w:tabs>
            <w:rPr>
              <w:noProof/>
              <w:lang w:eastAsia="pl-PL"/>
            </w:rPr>
          </w:pPr>
          <w:hyperlink w:anchor="_Toc468169867" w:history="1">
            <w:r w:rsidRPr="00825DC0">
              <w:rPr>
                <w:rStyle w:val="Hipercze"/>
                <w:noProof/>
              </w:rPr>
              <w:t>3.</w:t>
            </w:r>
            <w:r>
              <w:rPr>
                <w:noProof/>
                <w:lang w:eastAsia="pl-PL"/>
              </w:rPr>
              <w:tab/>
            </w:r>
            <w:r w:rsidRPr="00825DC0">
              <w:rPr>
                <w:rStyle w:val="Hipercze"/>
                <w:noProof/>
              </w:rPr>
              <w:t>Część rysunkowa</w:t>
            </w:r>
            <w:r>
              <w:rPr>
                <w:noProof/>
                <w:webHidden/>
              </w:rPr>
              <w:tab/>
            </w:r>
            <w:r>
              <w:rPr>
                <w:noProof/>
                <w:webHidden/>
              </w:rPr>
              <w:fldChar w:fldCharType="begin"/>
            </w:r>
            <w:r>
              <w:rPr>
                <w:noProof/>
                <w:webHidden/>
              </w:rPr>
              <w:instrText xml:space="preserve"> PAGEREF _Toc468169867 \h </w:instrText>
            </w:r>
            <w:r>
              <w:rPr>
                <w:noProof/>
                <w:webHidden/>
              </w:rPr>
            </w:r>
            <w:r>
              <w:rPr>
                <w:noProof/>
                <w:webHidden/>
              </w:rPr>
              <w:fldChar w:fldCharType="separate"/>
            </w:r>
            <w:r>
              <w:rPr>
                <w:noProof/>
                <w:webHidden/>
              </w:rPr>
              <w:t>38</w:t>
            </w:r>
            <w:r>
              <w:rPr>
                <w:noProof/>
                <w:webHidden/>
              </w:rPr>
              <w:fldChar w:fldCharType="end"/>
            </w:r>
          </w:hyperlink>
        </w:p>
        <w:p w:rsidR="00020036" w:rsidRDefault="00E57FCE">
          <w:r>
            <w:rPr>
              <w:b/>
              <w:bCs/>
            </w:rPr>
            <w:fldChar w:fldCharType="end"/>
          </w:r>
        </w:p>
      </w:sdtContent>
    </w:sdt>
    <w:p w:rsidR="00020036" w:rsidRDefault="00020036">
      <w:r>
        <w:br w:type="page"/>
      </w:r>
    </w:p>
    <w:p w:rsidR="00020036" w:rsidRPr="00020036" w:rsidRDefault="00B652A6" w:rsidP="00B652A6">
      <w:pPr>
        <w:pStyle w:val="Nagwek1"/>
        <w:numPr>
          <w:ilvl w:val="0"/>
          <w:numId w:val="34"/>
        </w:numPr>
      </w:pPr>
      <w:bookmarkStart w:id="4" w:name="_Toc468169846"/>
      <w:r>
        <w:lastRenderedPageBreak/>
        <w:t>Opis techniczny</w:t>
      </w:r>
      <w:bookmarkEnd w:id="4"/>
    </w:p>
    <w:p w:rsidR="00697D94" w:rsidRDefault="00697D94" w:rsidP="00B652A6">
      <w:pPr>
        <w:pStyle w:val="Nagwek2"/>
        <w:numPr>
          <w:ilvl w:val="1"/>
          <w:numId w:val="34"/>
        </w:numPr>
      </w:pPr>
      <w:r>
        <w:t xml:space="preserve"> </w:t>
      </w:r>
      <w:bookmarkStart w:id="5" w:name="_Toc468169847"/>
      <w:r>
        <w:t>Wstęp</w:t>
      </w:r>
      <w:bookmarkEnd w:id="5"/>
    </w:p>
    <w:p w:rsidR="00697D94" w:rsidRDefault="00697D94" w:rsidP="00697D94">
      <w:r>
        <w:t xml:space="preserve">Projekt branży elektrycznej przewiduje budowę oświetlenia ulicznego zgodnie z obowiązującą normą PN-EN 13201 </w:t>
      </w:r>
      <w:r w:rsidR="00735BB4">
        <w:t>przy</w:t>
      </w:r>
      <w:r>
        <w:t xml:space="preserve"> ul. </w:t>
      </w:r>
      <w:r w:rsidR="00E718D4">
        <w:t xml:space="preserve">Wierzbowej (dz. nr 90) </w:t>
      </w:r>
      <w:r>
        <w:t xml:space="preserve">w m. </w:t>
      </w:r>
      <w:r w:rsidR="00E718D4">
        <w:t xml:space="preserve">Kleszczewko, Gm. Pszczółki. </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6" w:name="_Toc468169848"/>
      <w:r>
        <w:t>Podstawa opracowania</w:t>
      </w:r>
      <w:bookmarkEnd w:id="0"/>
      <w:bookmarkEnd w:id="1"/>
      <w:bookmarkEnd w:id="2"/>
      <w:bookmarkEnd w:id="6"/>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CC5E17">
        <w:t>4</w:t>
      </w:r>
      <w:r w:rsidR="00356B58">
        <w:t>7</w:t>
      </w:r>
      <w:r w:rsidR="00CC5E17">
        <w:t>7</w:t>
      </w:r>
      <w:r w:rsidR="00E718D4">
        <w:t>34</w:t>
      </w:r>
      <w:r w:rsidR="0066449B">
        <w:t xml:space="preserve"> z dnia </w:t>
      </w:r>
      <w:r w:rsidR="00CC5E17">
        <w:t>05</w:t>
      </w:r>
      <w:r w:rsidR="00BD332A">
        <w:t>-</w:t>
      </w:r>
      <w:r w:rsidR="00CC5E17">
        <w:t>10</w:t>
      </w:r>
      <w:r w:rsidR="00BD332A">
        <w:t>-2</w:t>
      </w:r>
      <w:r w:rsidR="0062706F">
        <w:t>01</w:t>
      </w:r>
      <w:r w:rsidR="00356B58">
        <w:t>6r.</w:t>
      </w:r>
      <w:r w:rsidR="0066449B">
        <w:t>;</w:t>
      </w:r>
    </w:p>
    <w:p w:rsidR="001F6242" w:rsidRDefault="001F6242" w:rsidP="00335B9B">
      <w:pPr>
        <w:pStyle w:val="Akapitzlist"/>
        <w:numPr>
          <w:ilvl w:val="0"/>
          <w:numId w:val="2"/>
        </w:numPr>
      </w:pPr>
      <w:r>
        <w:t xml:space="preserve">Decyzja o ustaleniu lokalizacji inwestycji celu publicznego; </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7" w:name="_Toc375219848"/>
      <w:bookmarkStart w:id="8" w:name="_Toc375220013"/>
      <w:bookmarkStart w:id="9" w:name="_Toc384210958"/>
      <w:bookmarkStart w:id="10" w:name="_Toc468169849"/>
      <w:r>
        <w:lastRenderedPageBreak/>
        <w:t>Zakres opracowania</w:t>
      </w:r>
      <w:bookmarkEnd w:id="7"/>
      <w:bookmarkEnd w:id="8"/>
      <w:bookmarkEnd w:id="9"/>
      <w:bookmarkEnd w:id="10"/>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t>linia kablowa</w:t>
      </w:r>
      <w:r w:rsidR="00BD332A">
        <w:t xml:space="preserve"> </w:t>
      </w:r>
      <w:r>
        <w:t>typu YAKXS 4x</w:t>
      </w:r>
      <w:r w:rsidR="00356B58">
        <w:t>35</w:t>
      </w:r>
      <w:r w:rsidR="00BD332A">
        <w:t xml:space="preserve"> </w:t>
      </w:r>
      <w:r w:rsidR="009B704F">
        <w:t>o długości 1</w:t>
      </w:r>
      <w:r w:rsidR="00BD332A">
        <w:t>m</w:t>
      </w:r>
    </w:p>
    <w:p w:rsidR="00644A1A" w:rsidRDefault="00644A1A" w:rsidP="00697D94">
      <w:pPr>
        <w:pStyle w:val="Akapitzlist"/>
        <w:numPr>
          <w:ilvl w:val="0"/>
          <w:numId w:val="36"/>
        </w:numPr>
        <w:spacing w:after="0"/>
      </w:pPr>
      <w:r>
        <w:t>linia kablowa typu YAK</w:t>
      </w:r>
      <w:r w:rsidR="0046379A">
        <w:t>XS</w:t>
      </w:r>
      <w:r>
        <w:t xml:space="preserve"> 4x</w:t>
      </w:r>
      <w:r w:rsidR="00356B58">
        <w:t>25</w:t>
      </w:r>
      <w:r>
        <w:t xml:space="preserve"> o długości </w:t>
      </w:r>
      <w:r w:rsidR="00A92AD5">
        <w:t>1</w:t>
      </w:r>
      <w:r w:rsidR="00E718D4">
        <w:t>46</w:t>
      </w:r>
      <w:r w:rsidR="00356B58">
        <w:t xml:space="preserve"> </w:t>
      </w:r>
      <w:r>
        <w:t>m</w:t>
      </w:r>
    </w:p>
    <w:p w:rsidR="00644A1A" w:rsidRDefault="00644A1A" w:rsidP="00770B41">
      <w:pPr>
        <w:pStyle w:val="Akapitzlist"/>
        <w:spacing w:after="0"/>
        <w:ind w:left="709"/>
      </w:pPr>
    </w:p>
    <w:p w:rsidR="003E39E6" w:rsidRPr="002E7320" w:rsidRDefault="00093A52" w:rsidP="00697D94">
      <w:pPr>
        <w:pStyle w:val="Nagwek2"/>
        <w:numPr>
          <w:ilvl w:val="1"/>
          <w:numId w:val="34"/>
        </w:numPr>
      </w:pPr>
      <w:bookmarkStart w:id="11" w:name="_Toc468169850"/>
      <w:r w:rsidRPr="002E7320">
        <w:t xml:space="preserve">Zasilanie oświetlenia </w:t>
      </w:r>
      <w:r w:rsidR="00644A1A" w:rsidRPr="00644A1A">
        <w:t>ulicznego</w:t>
      </w:r>
      <w:r w:rsidRPr="002E7320">
        <w:t xml:space="preserve"> (zakres ENERGA-OPERATOR SA)</w:t>
      </w:r>
      <w:bookmarkEnd w:id="11"/>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rsidR="00093A52" w:rsidRPr="00093A52" w:rsidRDefault="00093A52" w:rsidP="00484BD1">
      <w:r w:rsidRPr="00093A52">
        <w:t xml:space="preserve">Moc przyłączeniowa </w:t>
      </w:r>
      <w:r w:rsidR="00E718D4">
        <w:t>0,5</w:t>
      </w:r>
      <w:r w:rsidRPr="00093A52">
        <w:t>kW.</w:t>
      </w:r>
      <w:r w:rsidR="00853644">
        <w:t xml:space="preserve"> Zabezpieczenie przedlicznikowe – wyłącznik nadmiarowo-prądowy bez członu zwarciowego (ogranicznik mocy) o prądzie znamionowym </w:t>
      </w:r>
      <w:r w:rsidR="0062706F">
        <w:t>6</w:t>
      </w:r>
      <w:r w:rsidR="00853644">
        <w:t>A.</w:t>
      </w:r>
    </w:p>
    <w:p w:rsidR="002C2110" w:rsidRDefault="00093A52" w:rsidP="00484BD1">
      <w:r w:rsidRPr="00093A52">
        <w:t>Miejsce przyłączenia</w:t>
      </w:r>
      <w:r w:rsidR="004D2C42">
        <w:t>:</w:t>
      </w:r>
      <w:r w:rsidRPr="00093A52">
        <w:t xml:space="preserve"> </w:t>
      </w:r>
      <w:r w:rsidR="004D2C42">
        <w:t>projektowana</w:t>
      </w:r>
      <w:r w:rsidR="00801541">
        <w:t xml:space="preserve"> </w:t>
      </w:r>
      <w:r w:rsidR="004D2C42">
        <w:t>szafka</w:t>
      </w:r>
      <w:r>
        <w:t xml:space="preserve"> </w:t>
      </w:r>
      <w:r w:rsidR="004D2C42">
        <w:t>p</w:t>
      </w:r>
      <w:r w:rsidRPr="00093A52">
        <w:t>omiarow</w:t>
      </w:r>
      <w:r w:rsidR="004D2C42">
        <w:t>a</w:t>
      </w:r>
      <w:r w:rsidR="00AB72C6">
        <w:t xml:space="preserve"> (</w:t>
      </w:r>
      <w:r w:rsidR="004D2C42" w:rsidRPr="00093A52">
        <w:t>stacja T-</w:t>
      </w:r>
      <w:r w:rsidR="00484BD1" w:rsidRPr="00484BD1">
        <w:t xml:space="preserve"> </w:t>
      </w:r>
      <w:r w:rsidR="00CD3A9D">
        <w:t>5</w:t>
      </w:r>
      <w:r w:rsidR="00E718D4">
        <w:t>980</w:t>
      </w:r>
      <w:r w:rsidR="004D2C42">
        <w:t>, obw</w:t>
      </w:r>
      <w:r w:rsidR="00801541">
        <w:t xml:space="preserve">ód nr </w:t>
      </w:r>
      <w:r w:rsidR="00E718D4">
        <w:t>1</w:t>
      </w:r>
      <w:r w:rsidR="004D2C42">
        <w:t xml:space="preserve">00), </w:t>
      </w:r>
      <w:r w:rsidR="00CD3A9D">
        <w:t>wpleciona w linię kablową typu YAKY 4x120 pomiędzy s</w:t>
      </w:r>
      <w:r w:rsidR="00E718D4">
        <w:t>łupem nr 104</w:t>
      </w:r>
      <w:r w:rsidR="00CD3A9D">
        <w:t xml:space="preserve"> a złączem kablowym Z-1</w:t>
      </w:r>
      <w:r w:rsidR="00E718D4">
        <w:t>05</w:t>
      </w:r>
      <w:r w:rsidR="00484BD1">
        <w:t xml:space="preserve">, </w:t>
      </w:r>
      <w:r w:rsidR="004D2C42">
        <w:t>zgodnie z </w:t>
      </w:r>
      <w:r w:rsidRPr="00093A52">
        <w:t xml:space="preserve">warunkami przyłączenia nr </w:t>
      </w:r>
      <w:r w:rsidR="00484BD1">
        <w:t>P/16/0</w:t>
      </w:r>
      <w:r w:rsidR="00CD3A9D">
        <w:t>477</w:t>
      </w:r>
      <w:r w:rsidR="00E718D4">
        <w:t>34</w:t>
      </w:r>
      <w:r w:rsidR="00484BD1">
        <w:t xml:space="preserve"> </w:t>
      </w:r>
      <w:r w:rsidR="00AD6196">
        <w:t xml:space="preserve">z dnia </w:t>
      </w:r>
      <w:r w:rsidR="00CD3A9D">
        <w:t>05</w:t>
      </w:r>
      <w:r w:rsidR="00AD6196">
        <w:t>-</w:t>
      </w:r>
      <w:r w:rsidR="00CD3A9D">
        <w:t>10</w:t>
      </w:r>
      <w:r w:rsidR="00AD6196">
        <w:t>-2016</w:t>
      </w:r>
      <w:r w:rsidR="00484BD1">
        <w:t>r</w:t>
      </w:r>
      <w:r w:rsidRPr="00093A52">
        <w:t>.</w:t>
      </w:r>
      <w:r w:rsidR="002C2110">
        <w:t xml:space="preserve"> </w:t>
      </w:r>
    </w:p>
    <w:p w:rsidR="00093A52" w:rsidRDefault="002C2110" w:rsidP="00484BD1">
      <w:r>
        <w:t xml:space="preserve">Przyłącze elektroenergetyczne </w:t>
      </w:r>
      <w:r w:rsidR="00E718D4">
        <w:t xml:space="preserve">do szafki pomiarowej </w:t>
      </w:r>
      <w:r>
        <w:t>dla oświetlenia ulicznego zaprojektuje i wykona Energa-Operator S.A.</w:t>
      </w:r>
    </w:p>
    <w:p w:rsidR="00E718D4" w:rsidRDefault="00E718D4" w:rsidP="00484BD1"/>
    <w:p w:rsidR="00093A52" w:rsidRPr="0042588B" w:rsidRDefault="00985476" w:rsidP="002C2110">
      <w:pPr>
        <w:pStyle w:val="Nagwek2"/>
        <w:numPr>
          <w:ilvl w:val="1"/>
          <w:numId w:val="34"/>
        </w:numPr>
      </w:pPr>
      <w:bookmarkStart w:id="12" w:name="_Toc468169851"/>
      <w:r>
        <w:t>Wymagania oświetleniowe</w:t>
      </w:r>
      <w:bookmarkEnd w:id="12"/>
    </w:p>
    <w:p w:rsidR="003A467E" w:rsidRPr="00EC280D" w:rsidRDefault="003A467E" w:rsidP="00E7026F">
      <w:r w:rsidRPr="00EC280D">
        <w:t>Zaprojektowano oświetlenie drogowe w oparciu o obowiązującą normę PN-EN 13201</w:t>
      </w:r>
      <w:r w:rsidR="002343B8" w:rsidRPr="002343B8">
        <w:t>-2(2007) – Oświetlenie dróg. Część 2: Wymagania oświetleniowe.</w:t>
      </w:r>
    </w:p>
    <w:p w:rsidR="003A467E" w:rsidRPr="00EC280D" w:rsidRDefault="003A467E" w:rsidP="00E7026F">
      <w:r w:rsidRPr="002F51FB">
        <w:t>Przyjęte kryteria (wg PN-EN 13201):</w:t>
      </w:r>
    </w:p>
    <w:p w:rsidR="003A467E" w:rsidRDefault="003A467E" w:rsidP="00E7026F">
      <w:pPr>
        <w:pStyle w:val="Akapitzlist"/>
        <w:numPr>
          <w:ilvl w:val="0"/>
          <w:numId w:val="40"/>
        </w:numPr>
      </w:pPr>
      <w:r w:rsidRPr="00985476">
        <w:t xml:space="preserve">jezdnia – droga </w:t>
      </w:r>
      <w:r w:rsidR="002F51FB">
        <w:t>osiedlowa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2F51FB">
        <w:t>6</w:t>
      </w:r>
    </w:p>
    <w:p w:rsidR="003A467E" w:rsidRDefault="003A467E" w:rsidP="00E7026F">
      <w:r w:rsidRPr="00EC280D">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2F51FB">
            <w:pPr>
              <w:jc w:val="center"/>
              <w:rPr>
                <w:sz w:val="24"/>
              </w:rPr>
            </w:pPr>
            <w:r w:rsidRPr="00852AB3">
              <w:t>ME</w:t>
            </w:r>
            <w:r w:rsidR="002F51FB">
              <w:t>6</w:t>
            </w:r>
          </w:p>
        </w:tc>
      </w:tr>
      <w:tr w:rsidR="006720B2" w:rsidTr="00E7026F">
        <w:trPr>
          <w:jc w:val="center"/>
        </w:trPr>
        <w:tc>
          <w:tcPr>
            <w:tcW w:w="5665" w:type="dxa"/>
          </w:tcPr>
          <w:p w:rsidR="006720B2" w:rsidRDefault="006720B2" w:rsidP="00E7026F">
            <w:pPr>
              <w:rPr>
                <w:sz w:val="24"/>
              </w:rPr>
            </w:pPr>
            <w:r w:rsidRPr="00852AB3">
              <w:t xml:space="preserve">Luminancja średnia:  </w:t>
            </w:r>
            <w:proofErr w:type="spellStart"/>
            <w:r w:rsidRPr="00852AB3">
              <w:t>Lśr</w:t>
            </w:r>
            <w:proofErr w:type="spellEnd"/>
            <w:r w:rsidRPr="00852AB3">
              <w:t xml:space="preserve"> [cd/m2] /minimum/</w:t>
            </w:r>
          </w:p>
        </w:tc>
        <w:tc>
          <w:tcPr>
            <w:tcW w:w="2552" w:type="dxa"/>
          </w:tcPr>
          <w:p w:rsidR="006720B2" w:rsidRPr="00870F6F" w:rsidRDefault="006720B2" w:rsidP="002F51FB">
            <w:pPr>
              <w:jc w:val="center"/>
            </w:pPr>
            <w:r w:rsidRPr="00870F6F">
              <w:t>0,</w:t>
            </w:r>
            <w:r w:rsidR="002F51FB">
              <w:t>3</w:t>
            </w:r>
          </w:p>
        </w:tc>
      </w:tr>
      <w:tr w:rsidR="006720B2" w:rsidTr="00E7026F">
        <w:trPr>
          <w:jc w:val="center"/>
        </w:trPr>
        <w:tc>
          <w:tcPr>
            <w:tcW w:w="5665" w:type="dxa"/>
          </w:tcPr>
          <w:p w:rsidR="006720B2" w:rsidRPr="00852AB3" w:rsidRDefault="006720B2" w:rsidP="00E7026F">
            <w:r w:rsidRPr="00852AB3">
              <w:t xml:space="preserve">Równomierność ogólna luminancji:   </w:t>
            </w:r>
            <w:proofErr w:type="spellStart"/>
            <w:r w:rsidRPr="00852AB3">
              <w:t>U</w:t>
            </w:r>
            <w:r w:rsidR="00985476">
              <w:t>o</w:t>
            </w:r>
            <w:proofErr w:type="spellEnd"/>
            <w:r w:rsidRPr="00852AB3">
              <w:t xml:space="preserve"> /minimum/</w:t>
            </w:r>
          </w:p>
        </w:tc>
        <w:tc>
          <w:tcPr>
            <w:tcW w:w="2552" w:type="dxa"/>
          </w:tcPr>
          <w:p w:rsidR="006720B2" w:rsidRPr="00870F6F" w:rsidRDefault="006720B2" w:rsidP="00E7026F">
            <w:pPr>
              <w:jc w:val="center"/>
            </w:pPr>
            <w:r w:rsidRPr="00870F6F">
              <w:t>0,35</w:t>
            </w:r>
          </w:p>
        </w:tc>
      </w:tr>
      <w:tr w:rsidR="006720B2" w:rsidTr="00E7026F">
        <w:trPr>
          <w:jc w:val="center"/>
        </w:trPr>
        <w:tc>
          <w:tcPr>
            <w:tcW w:w="5665" w:type="dxa"/>
          </w:tcPr>
          <w:p w:rsidR="006720B2" w:rsidRDefault="006720B2" w:rsidP="00E7026F">
            <w:pPr>
              <w:rPr>
                <w:sz w:val="24"/>
              </w:rPr>
            </w:pPr>
            <w:r w:rsidRPr="00852AB3">
              <w:t xml:space="preserve">Równomierność wzdłużna luminancji:  </w:t>
            </w:r>
            <w:proofErr w:type="spellStart"/>
            <w:r w:rsidRPr="00852AB3">
              <w:t>U</w:t>
            </w:r>
            <w:r w:rsidR="00985476">
              <w:t>i</w:t>
            </w:r>
            <w:proofErr w:type="spellEnd"/>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2F51FB" w:rsidP="00E7026F">
            <w:pPr>
              <w:jc w:val="center"/>
            </w:pPr>
            <w:r>
              <w:noBreakHyphen/>
            </w:r>
          </w:p>
        </w:tc>
      </w:tr>
    </w:tbl>
    <w:p w:rsidR="003A467E" w:rsidRDefault="003A467E" w:rsidP="00E7026F">
      <w:pPr>
        <w:rPr>
          <w:sz w:val="24"/>
        </w:rPr>
      </w:pPr>
    </w:p>
    <w:p w:rsidR="00E7026F" w:rsidRPr="00E7026F" w:rsidRDefault="00E7026F" w:rsidP="00E7026F">
      <w:pPr>
        <w:pStyle w:val="Nagwek2"/>
        <w:numPr>
          <w:ilvl w:val="1"/>
          <w:numId w:val="34"/>
        </w:numPr>
      </w:pPr>
      <w:bookmarkStart w:id="13" w:name="_Toc468169852"/>
      <w:r w:rsidRPr="00E7026F">
        <w:t>Ochrona przeciwporażeniowa</w:t>
      </w:r>
      <w:bookmarkEnd w:id="13"/>
    </w:p>
    <w:p w:rsidR="00E7026F" w:rsidRPr="00E718D4" w:rsidRDefault="00E7026F" w:rsidP="00E7026F">
      <w:r w:rsidRPr="00E718D4">
        <w:t>Obowiązujący układ sieciowy to TN-C.</w:t>
      </w:r>
    </w:p>
    <w:p w:rsidR="00E7026F" w:rsidRPr="00E718D4" w:rsidRDefault="00E7026F" w:rsidP="00E7026F">
      <w:r w:rsidRPr="00E718D4">
        <w:t>Ochrona przed dotykiem pośrednim realizowana poprzez samoczynne wyłączenie zasilania  zgodnie z 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t xml:space="preserve"> </w:t>
      </w:r>
      <w:bookmarkStart w:id="14" w:name="_Toc468169853"/>
      <w:r>
        <w:t>Szafka oświetleniowa</w:t>
      </w:r>
      <w:bookmarkEnd w:id="14"/>
    </w:p>
    <w:p w:rsidR="00E8000E" w:rsidRDefault="00F41AC6" w:rsidP="00F41AC6">
      <w:r>
        <w:t xml:space="preserve">Zaprojektowano dla zasilania i sterowania oświetleniem drogowym </w:t>
      </w:r>
      <w:r w:rsidR="00E8000E">
        <w:t>dwu</w:t>
      </w:r>
      <w:r>
        <w:t>obwodową szafkę oświetleniową (SO). Szafkę wyposażyć w układ sterowania zawierający</w:t>
      </w:r>
      <w:r w:rsidR="00E8000E">
        <w:t>:</w:t>
      </w:r>
    </w:p>
    <w:p w:rsidR="00E8000E" w:rsidRDefault="00F41AC6" w:rsidP="00E8000E">
      <w:pPr>
        <w:pStyle w:val="Akapitzlist"/>
        <w:numPr>
          <w:ilvl w:val="0"/>
          <w:numId w:val="44"/>
        </w:numPr>
      </w:pPr>
      <w:r>
        <w:lastRenderedPageBreak/>
        <w:t>zegar astronomiczny</w:t>
      </w:r>
      <w:r w:rsidR="005C1178">
        <w:t xml:space="preserve"> z</w:t>
      </w:r>
      <w:r>
        <w:t xml:space="preserve"> wyłącznik</w:t>
      </w:r>
      <w:r w:rsidR="005C1178">
        <w:t>iem</w:t>
      </w:r>
      <w:r>
        <w:t xml:space="preserve"> zmierzchowy</w:t>
      </w:r>
      <w:r w:rsidR="00E8000E">
        <w:t>m</w:t>
      </w:r>
      <w:r>
        <w:t>,</w:t>
      </w:r>
    </w:p>
    <w:p w:rsidR="00E8000E" w:rsidRDefault="00F41AC6" w:rsidP="00E8000E">
      <w:pPr>
        <w:pStyle w:val="Akapitzlist"/>
        <w:numPr>
          <w:ilvl w:val="0"/>
          <w:numId w:val="44"/>
        </w:numPr>
      </w:pPr>
      <w:r>
        <w:t xml:space="preserve">kaskadę </w:t>
      </w:r>
    </w:p>
    <w:p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rsidR="00F41AC6" w:rsidRDefault="00F41AC6" w:rsidP="00F41AC6">
      <w:r>
        <w:t>Szafkę SO posadowić w miejs</w:t>
      </w:r>
      <w:r w:rsidR="00E8000E">
        <w:t>cu wskazanym na rysunku nr E-01</w:t>
      </w:r>
      <w:r>
        <w:t>. Szafkę uziemić. Wymagana rezystancja uziemienia Ruz ≤10Ω.</w:t>
      </w:r>
    </w:p>
    <w:p w:rsidR="00F41AC6" w:rsidRDefault="00F41AC6" w:rsidP="00F41AC6">
      <w:r>
        <w:t>Szafkę oświetleniową SO zasilić kablem typu YAKXS 4x35 z projektowanej w odrębnym opracowaniu /zakres Energa-Operator S.A./ szafki pomiarowej. Długość całkowita kabla - 5m.</w:t>
      </w:r>
    </w:p>
    <w:p w:rsidR="00F41AC6" w:rsidRDefault="00F41AC6" w:rsidP="00F41AC6">
      <w:r>
        <w:t>Czujnik wyłącznika zmierzchowego zainstalować na słupie latarni nr 1/1. Do czujnika ułożyć kabel typu YK</w:t>
      </w:r>
      <w:r w:rsidR="00E718D4">
        <w:t>Y</w:t>
      </w:r>
      <w:r>
        <w:t xml:space="preserve"> 2x2,5.</w:t>
      </w:r>
    </w:p>
    <w:p w:rsidR="00F41AC6" w:rsidRDefault="00F41AC6" w:rsidP="00F41AC6">
      <w:r>
        <w:t>Szczegóły w części rysunkowej.</w:t>
      </w:r>
    </w:p>
    <w:p w:rsidR="00F41AC6" w:rsidRPr="00F41AC6" w:rsidRDefault="00F41AC6" w:rsidP="00F41AC6"/>
    <w:p w:rsidR="00F23E76" w:rsidRPr="00E754CE" w:rsidRDefault="00F23E76" w:rsidP="005C1178">
      <w:pPr>
        <w:pStyle w:val="Nagwek2"/>
        <w:numPr>
          <w:ilvl w:val="1"/>
          <w:numId w:val="34"/>
        </w:numPr>
      </w:pPr>
      <w:bookmarkStart w:id="15" w:name="_Toc468169854"/>
      <w:r w:rsidRPr="00E754CE">
        <w:t xml:space="preserve">Linia kablowa oświetlenia </w:t>
      </w:r>
      <w:r w:rsidR="00644A1A" w:rsidRPr="00644A1A">
        <w:t>ulicznego</w:t>
      </w:r>
      <w:bookmarkEnd w:id="15"/>
    </w:p>
    <w:p w:rsidR="005C1178" w:rsidRDefault="005C1178" w:rsidP="001A434A">
      <w:r>
        <w:t>Z szafki oświetleniowej wyprowadzić</w:t>
      </w:r>
      <w:r w:rsidR="00E8000E">
        <w:t xml:space="preserve"> jeden obwó</w:t>
      </w:r>
      <w:r>
        <w:t>d kablem YA</w:t>
      </w:r>
      <w:r w:rsidR="00E80152">
        <w:t>KXS</w:t>
      </w:r>
      <w:r>
        <w:t xml:space="preserve"> 4x25. Kab</w:t>
      </w:r>
      <w:r w:rsidR="00E8000E">
        <w:t>e</w:t>
      </w:r>
      <w:r>
        <w:t xml:space="preserve">l układać </w:t>
      </w:r>
      <w:r w:rsidR="00802C0B">
        <w:t>zgodnie z</w:t>
      </w:r>
      <w:r w:rsidR="00E8000E">
        <w:t> </w:t>
      </w:r>
      <w:r w:rsidR="00802C0B">
        <w:t>rysunkiem E-01. Wskaza</w:t>
      </w:r>
      <w:r w:rsidR="005A0A85">
        <w:t>ne w części rysunkowej przejście</w:t>
      </w:r>
      <w:r w:rsidR="00802C0B">
        <w:t xml:space="preserve"> pod </w:t>
      </w:r>
      <w:r w:rsidR="00E718D4">
        <w:t>ciekiem wodnym</w:t>
      </w:r>
      <w:r w:rsidR="00802C0B">
        <w:t xml:space="preserve"> wykonać metodą przewiertu sterowanego. </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6" w:name="_Toc468169855"/>
      <w:r>
        <w:t>Latarnie oświetlenia ulicznego</w:t>
      </w:r>
      <w:bookmarkEnd w:id="16"/>
    </w:p>
    <w:p w:rsidR="005C1178" w:rsidRDefault="001A434A" w:rsidP="001A434A">
      <w:r w:rsidRPr="001A434A">
        <w:t>W miejscach projektowanych latarń posadowić fundamenty prefabrykowane o</w:t>
      </w:r>
      <w:r w:rsidR="005A0A85">
        <w:t xml:space="preserve"> </w:t>
      </w:r>
      <w:r w:rsidRPr="001A434A">
        <w:t>wymiarach 0,3mx0,3mx1,5m. Fundamenty zabezpieczyć przed wilgocią środkiem konserwującym np. abizolem.</w:t>
      </w:r>
    </w:p>
    <w:p w:rsidR="001A434A" w:rsidRDefault="001A434A" w:rsidP="001A434A">
      <w:pPr>
        <w:rPr>
          <w:rFonts w:cs="Arial"/>
          <w:color w:val="000000"/>
          <w:szCs w:val="24"/>
        </w:rPr>
      </w:pPr>
      <w:r w:rsidRPr="00D454AB">
        <w:t>Zaprojektowano latarnie oświetleniowe w postaci słupów stalowych ocynkowanych</w:t>
      </w:r>
      <w:r>
        <w:t>, sześciokątnych</w:t>
      </w:r>
      <w:r w:rsidRPr="00D454AB">
        <w:t xml:space="preserve"> </w:t>
      </w:r>
      <w:r w:rsidR="00363912">
        <w:t xml:space="preserve">wyposażonych w zaciski uziemiające </w:t>
      </w:r>
      <w:r>
        <w:t xml:space="preserve">z wysięgnikami jednoramiennymi. Całkowita </w:t>
      </w:r>
      <w:r w:rsidRPr="00D454AB">
        <w:t>wysokoś</w:t>
      </w:r>
      <w:r>
        <w:t xml:space="preserve">ć latarń </w:t>
      </w:r>
      <w:r w:rsidR="009368BB">
        <w:t>–</w:t>
      </w:r>
      <w:r>
        <w:t xml:space="preserve"> </w:t>
      </w:r>
      <w:r w:rsidR="009368BB">
        <w:t>8 </w:t>
      </w:r>
      <w:r>
        <w:t>m</w:t>
      </w:r>
      <w:r w:rsidRPr="00D454AB">
        <w:t>. Słupy posadowić na</w:t>
      </w:r>
      <w:r>
        <w:t xml:space="preserve"> fundamentach prefabrykowanych i m</w:t>
      </w:r>
      <w:r>
        <w:rPr>
          <w:rFonts w:cs="Arial"/>
          <w:color w:val="000000"/>
          <w:szCs w:val="24"/>
        </w:rPr>
        <w:t xml:space="preserve">alować farbą ochronną na </w:t>
      </w:r>
      <w:proofErr w:type="spellStart"/>
      <w:r>
        <w:rPr>
          <w:rFonts w:cs="Arial"/>
          <w:color w:val="000000"/>
          <w:szCs w:val="24"/>
        </w:rPr>
        <w:t>ocynk</w:t>
      </w:r>
      <w:proofErr w:type="spellEnd"/>
      <w:r>
        <w:rPr>
          <w:rFonts w:cs="Arial"/>
          <w:color w:val="000000"/>
          <w:szCs w:val="24"/>
        </w:rPr>
        <w:t xml:space="preserve"> odporną na warunki atmosferyczne i czynniki chemiczne do wysokości 0,3m. </w:t>
      </w:r>
    </w:p>
    <w:p w:rsidR="00337D2B" w:rsidRDefault="00337D2B" w:rsidP="00337D2B">
      <w:r w:rsidRPr="00D454AB">
        <w:t>We wnękach słupowych zainstalować tabliczki bezpiecznikowe</w:t>
      </w:r>
      <w:r>
        <w:t>. Oprawy oświetleniowe zabezpieczyć wkładką bezpiecznikową typu D01/</w:t>
      </w:r>
      <w:proofErr w:type="spellStart"/>
      <w:r>
        <w:t>gG</w:t>
      </w:r>
      <w:proofErr w:type="spellEnd"/>
      <w:r>
        <w:t xml:space="preserve"> 2A. </w:t>
      </w:r>
    </w:p>
    <w:p w:rsidR="001A434A" w:rsidRDefault="001A434A" w:rsidP="00363912">
      <w:pPr>
        <w:spacing w:after="0"/>
      </w:pPr>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363912">
      <w:pPr>
        <w:pStyle w:val="Akapitzlist"/>
        <w:numPr>
          <w:ilvl w:val="0"/>
          <w:numId w:val="37"/>
        </w:numPr>
        <w:spacing w:after="0"/>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lastRenderedPageBreak/>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t>t</w:t>
      </w:r>
      <w:r w:rsidR="00740A90" w:rsidRPr="00740A90">
        <w:t>e</w:t>
      </w:r>
      <w:r>
        <w:t>mperatura barwowa ok. 5700K,</w:t>
      </w:r>
    </w:p>
    <w:p w:rsidR="00B85996" w:rsidRDefault="00B85996" w:rsidP="00B85996">
      <w:pPr>
        <w:pStyle w:val="Akapitzlist"/>
        <w:numPr>
          <w:ilvl w:val="0"/>
          <w:numId w:val="38"/>
        </w:numPr>
      </w:pPr>
      <w:r>
        <w:t>opraw</w:t>
      </w:r>
      <w:r w:rsidR="009368BB">
        <w:t>a na latarni S1</w:t>
      </w:r>
      <w:r>
        <w:t>:</w:t>
      </w:r>
    </w:p>
    <w:p w:rsidR="00B85996" w:rsidRDefault="00B85996" w:rsidP="00B85996">
      <w:pPr>
        <w:pStyle w:val="Akapitzlist"/>
        <w:numPr>
          <w:ilvl w:val="1"/>
          <w:numId w:val="38"/>
        </w:numPr>
      </w:pPr>
      <w:r>
        <w:t xml:space="preserve"> moc: </w:t>
      </w:r>
      <w:r w:rsidR="009368BB">
        <w:t>35</w:t>
      </w:r>
      <w:r>
        <w:t xml:space="preserve">W, </w:t>
      </w:r>
    </w:p>
    <w:p w:rsidR="00B85996" w:rsidRDefault="00B85996" w:rsidP="00B85996">
      <w:pPr>
        <w:pStyle w:val="Akapitzlist"/>
        <w:numPr>
          <w:ilvl w:val="1"/>
          <w:numId w:val="38"/>
        </w:numPr>
      </w:pPr>
      <w:r>
        <w:t xml:space="preserve">strumień świetlny: </w:t>
      </w:r>
      <w:r w:rsidR="009368BB">
        <w:t>4850</w:t>
      </w:r>
      <w:r>
        <w:t>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w:t>
      </w:r>
      <w:proofErr w:type="spellStart"/>
      <w:r w:rsidRPr="00D454AB">
        <w:t>gG</w:t>
      </w:r>
      <w:proofErr w:type="spellEnd"/>
      <w:r w:rsidRPr="00D454AB">
        <w:t>). Od tabliczki bezpiecznikowej do oprawy u</w:t>
      </w:r>
      <w:r>
        <w:t>łożyć przewód typu YDY 3x1,5. W </w:t>
      </w:r>
      <w:r w:rsidRPr="00D454AB">
        <w:t>przypadku zastosowania oprawy w II klasie ochronności przewodu ochronnego nie podłączać.</w:t>
      </w:r>
    </w:p>
    <w:p w:rsidR="00985476" w:rsidRDefault="00985476" w:rsidP="001A434A"/>
    <w:p w:rsidR="00FA251E" w:rsidRPr="00FA251E" w:rsidRDefault="00FA251E" w:rsidP="00985476">
      <w:pPr>
        <w:pStyle w:val="Nagwek2"/>
        <w:numPr>
          <w:ilvl w:val="1"/>
          <w:numId w:val="34"/>
        </w:numPr>
      </w:pPr>
      <w:bookmarkStart w:id="17" w:name="_Toc468169856"/>
      <w:r w:rsidRPr="00FA251E">
        <w:t>Układanie kabli (N SEP-E-004)</w:t>
      </w:r>
      <w:bookmarkEnd w:id="17"/>
    </w:p>
    <w:p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18" w:name="_Toc375219855"/>
      <w:bookmarkStart w:id="19" w:name="_Toc375220017"/>
      <w:bookmarkStart w:id="20" w:name="_Toc384210960"/>
    </w:p>
    <w:p w:rsidR="00A2099F" w:rsidRPr="00A2099F" w:rsidRDefault="00A2099F">
      <w:pPr>
        <w:rPr>
          <w:rFonts w:asciiTheme="majorHAnsi" w:hAnsiTheme="majorHAnsi"/>
        </w:rPr>
      </w:pPr>
    </w:p>
    <w:p w:rsidR="00241D72" w:rsidRPr="00241D72" w:rsidRDefault="00241D72" w:rsidP="00E7026F">
      <w:pPr>
        <w:pStyle w:val="Nagwek2"/>
        <w:numPr>
          <w:ilvl w:val="1"/>
          <w:numId w:val="34"/>
        </w:numPr>
      </w:pPr>
      <w:bookmarkStart w:id="21" w:name="_Toc468169857"/>
      <w:r w:rsidRPr="00241D72">
        <w:t>Informacje dodatkowe</w:t>
      </w:r>
      <w:bookmarkEnd w:id="21"/>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br/>
      </w:r>
      <w:r w:rsidRPr="00241D72">
        <w:t>Po zakończeniu prac całość zgłosić do odbioru końcowego. Do odbioru końcowego dołączyć komplet dokumentów powykonawczych.</w:t>
      </w:r>
    </w:p>
    <w:p w:rsidR="005A0A85" w:rsidRDefault="005A0A85">
      <w:pPr>
        <w:rPr>
          <w:rFonts w:asciiTheme="majorHAnsi" w:eastAsiaTheme="majorEastAsia" w:hAnsiTheme="majorHAnsi" w:cstheme="majorBidi"/>
          <w:b/>
          <w:spacing w:val="4"/>
          <w:sz w:val="24"/>
          <w:szCs w:val="24"/>
        </w:rPr>
      </w:pPr>
      <w:bookmarkStart w:id="22" w:name="_Toc384372838"/>
      <w:bookmarkStart w:id="23" w:name="_Toc384383925"/>
      <w:bookmarkStart w:id="24" w:name="_Toc384383980"/>
      <w:bookmarkStart w:id="25" w:name="_Toc384792377"/>
      <w:bookmarkStart w:id="26" w:name="_Toc384792573"/>
      <w:bookmarkStart w:id="27" w:name="_Toc384362789"/>
      <w:bookmarkStart w:id="28" w:name="_Toc375219856"/>
      <w:bookmarkStart w:id="29" w:name="_Toc384210961"/>
      <w:bookmarkEnd w:id="18"/>
      <w:bookmarkEnd w:id="19"/>
      <w:bookmarkEnd w:id="20"/>
      <w:bookmarkEnd w:id="22"/>
      <w:bookmarkEnd w:id="23"/>
      <w:bookmarkEnd w:id="24"/>
      <w:bookmarkEnd w:id="25"/>
      <w:bookmarkEnd w:id="26"/>
      <w:r>
        <w:br w:type="page"/>
      </w:r>
    </w:p>
    <w:p w:rsidR="00241D72" w:rsidRPr="00241D72" w:rsidRDefault="00241D72" w:rsidP="00882A0B">
      <w:pPr>
        <w:pStyle w:val="Nagwek3"/>
      </w:pPr>
      <w:bookmarkStart w:id="30" w:name="_Toc468169858"/>
      <w:r w:rsidRPr="00241D72">
        <w:lastRenderedPageBreak/>
        <w:t>Dokumentacja konieczna do odbioru końcowego robót</w:t>
      </w:r>
      <w:bookmarkEnd w:id="27"/>
      <w:bookmarkEnd w:id="30"/>
    </w:p>
    <w:p w:rsidR="00E732E2" w:rsidRPr="00BC5C08" w:rsidRDefault="00026BB0" w:rsidP="00E732E2">
      <w:pPr>
        <w:rPr>
          <w:rFonts w:asciiTheme="majorHAnsi" w:hAnsiTheme="majorHAnsi"/>
        </w:rPr>
      </w:pPr>
      <w:r>
        <w:rPr>
          <w:rFonts w:asciiTheme="majorHAnsi" w:hAnsiTheme="majorHAnsi"/>
        </w:rPr>
        <w:t>W</w:t>
      </w:r>
      <w:r w:rsidR="00E732E2" w:rsidRPr="00BC5C08">
        <w:rPr>
          <w:rFonts w:asciiTheme="majorHAnsi" w:hAnsiTheme="majorHAnsi"/>
        </w:rPr>
        <w:t>ykaz dokumentów koniecznych do dokonania odbioru technicznego urządzeń elektroenergetycznych</w:t>
      </w:r>
      <w:r>
        <w:rPr>
          <w:rFonts w:asciiTheme="majorHAnsi" w:hAnsiTheme="majorHAnsi"/>
        </w:rPr>
        <w:t>, d</w:t>
      </w:r>
      <w:r w:rsidR="00E732E2" w:rsidRPr="00BC5C08">
        <w:rPr>
          <w:rFonts w:asciiTheme="majorHAnsi" w:hAnsiTheme="majorHAnsi"/>
        </w:rPr>
        <w:t>okumentacja powinna zawierać:</w:t>
      </w:r>
    </w:p>
    <w:p w:rsidR="00E732E2" w:rsidRDefault="00E732E2" w:rsidP="00E732E2">
      <w:pPr>
        <w:pStyle w:val="Akapitzlist"/>
        <w:numPr>
          <w:ilvl w:val="0"/>
          <w:numId w:val="3"/>
        </w:numPr>
        <w:rPr>
          <w:rFonts w:asciiTheme="majorHAnsi" w:hAnsiTheme="majorHAnsi"/>
        </w:rPr>
      </w:pPr>
      <w:r w:rsidRPr="00BC5C08">
        <w:rPr>
          <w:rFonts w:asciiTheme="majorHAnsi" w:hAnsiTheme="majorHAnsi"/>
        </w:rPr>
        <w:t>pozwolenie na budowę wydane przez właściwy organ administracji państwowej,</w:t>
      </w:r>
    </w:p>
    <w:p w:rsidR="00E732E2" w:rsidRDefault="00E732E2" w:rsidP="00E732E2">
      <w:pPr>
        <w:pStyle w:val="Akapitzlist"/>
        <w:numPr>
          <w:ilvl w:val="0"/>
          <w:numId w:val="3"/>
        </w:numPr>
        <w:rPr>
          <w:rFonts w:asciiTheme="majorHAnsi" w:hAnsiTheme="majorHAnsi"/>
        </w:rPr>
      </w:pPr>
      <w:r>
        <w:rPr>
          <w:rFonts w:asciiTheme="majorHAnsi" w:hAnsiTheme="majorHAnsi"/>
        </w:rPr>
        <w:t>projekt budowlany,</w:t>
      </w:r>
      <w:r w:rsidR="00026BB0">
        <w:rPr>
          <w:rFonts w:asciiTheme="majorHAnsi" w:hAnsiTheme="majorHAnsi"/>
        </w:rPr>
        <w:t xml:space="preserve"> wykonawczy,</w:t>
      </w:r>
    </w:p>
    <w:p w:rsidR="00E732E2" w:rsidRDefault="00E732E2" w:rsidP="00E732E2">
      <w:pPr>
        <w:pStyle w:val="Akapitzlist"/>
        <w:numPr>
          <w:ilvl w:val="0"/>
          <w:numId w:val="3"/>
        </w:numPr>
        <w:rPr>
          <w:rFonts w:asciiTheme="majorHAnsi" w:hAnsiTheme="majorHAnsi"/>
        </w:rPr>
      </w:pPr>
      <w:r>
        <w:rPr>
          <w:rFonts w:asciiTheme="majorHAnsi" w:hAnsiTheme="majorHAnsi"/>
        </w:rPr>
        <w:t xml:space="preserve">dokumentacja powykonawcza (projekt </w:t>
      </w:r>
      <w:r w:rsidR="006720B2">
        <w:rPr>
          <w:rFonts w:asciiTheme="majorHAnsi" w:hAnsiTheme="majorHAnsi"/>
        </w:rPr>
        <w:t>budowlany</w:t>
      </w:r>
      <w:r w:rsidR="00026BB0">
        <w:rPr>
          <w:rFonts w:asciiTheme="majorHAnsi" w:hAnsiTheme="majorHAnsi"/>
        </w:rPr>
        <w:t>, wykonawczy z wniesionymi zmianami w </w:t>
      </w:r>
      <w:r>
        <w:rPr>
          <w:rFonts w:asciiTheme="majorHAnsi" w:hAnsiTheme="majorHAnsi"/>
        </w:rPr>
        <w:t>trakcie wykonawstwa</w:t>
      </w:r>
      <w:r w:rsidR="006720B2">
        <w:rPr>
          <w:rFonts w:asciiTheme="majorHAnsi" w:hAnsiTheme="majorHAnsi"/>
        </w:rPr>
        <w:t>)</w:t>
      </w:r>
      <w:r>
        <w:rPr>
          <w:rFonts w:asciiTheme="majorHAnsi" w:hAnsiTheme="majorHAnsi"/>
        </w:rPr>
        <w:t>,</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budowy o zakończeniu prac i uporządkowaniu terenu,</w:t>
      </w:r>
    </w:p>
    <w:p w:rsidR="006720B2" w:rsidRDefault="006720B2" w:rsidP="00E732E2">
      <w:pPr>
        <w:pStyle w:val="Akapitzlist"/>
        <w:numPr>
          <w:ilvl w:val="0"/>
          <w:numId w:val="3"/>
        </w:numPr>
        <w:rPr>
          <w:rFonts w:asciiTheme="majorHAnsi" w:hAnsiTheme="majorHAnsi"/>
        </w:rPr>
      </w:pPr>
      <w:r>
        <w:rPr>
          <w:rFonts w:asciiTheme="majorHAnsi" w:hAnsiTheme="majorHAnsi"/>
        </w:rPr>
        <w:t>oświadczenie kierownika robót,</w:t>
      </w:r>
    </w:p>
    <w:p w:rsidR="006720B2" w:rsidRPr="00BC5C08" w:rsidRDefault="006720B2" w:rsidP="00E732E2">
      <w:pPr>
        <w:pStyle w:val="Akapitzlist"/>
        <w:numPr>
          <w:ilvl w:val="0"/>
          <w:numId w:val="3"/>
        </w:numPr>
        <w:rPr>
          <w:rFonts w:asciiTheme="majorHAnsi" w:hAnsiTheme="majorHAnsi"/>
        </w:rPr>
      </w:pPr>
      <w:r>
        <w:rPr>
          <w:rFonts w:asciiTheme="majorHAnsi" w:hAnsiTheme="majorHAnsi"/>
        </w:rPr>
        <w:t>dziennik budowy,</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warunki techniczne zasilania,</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etapowego odbioru linii,</w:t>
      </w:r>
    </w:p>
    <w:p w:rsidR="00E732E2" w:rsidRPr="00BC5C08" w:rsidRDefault="00E732E2" w:rsidP="00E732E2">
      <w:pPr>
        <w:pStyle w:val="Akapitzlist"/>
        <w:numPr>
          <w:ilvl w:val="0"/>
          <w:numId w:val="3"/>
        </w:numPr>
        <w:rPr>
          <w:rFonts w:asciiTheme="majorHAnsi" w:hAnsiTheme="majorHAnsi"/>
        </w:rPr>
      </w:pPr>
      <w:r w:rsidRPr="00BC5C08">
        <w:rPr>
          <w:rFonts w:asciiTheme="majorHAnsi" w:hAnsiTheme="majorHAnsi"/>
        </w:rPr>
        <w:t>protokół pomiaru uziemień,</w:t>
      </w:r>
    </w:p>
    <w:p w:rsidR="00E732E2" w:rsidRPr="00BC5C08" w:rsidRDefault="006720B2" w:rsidP="00E732E2">
      <w:pPr>
        <w:pStyle w:val="Akapitzlist"/>
        <w:numPr>
          <w:ilvl w:val="0"/>
          <w:numId w:val="3"/>
        </w:numPr>
        <w:rPr>
          <w:rFonts w:asciiTheme="majorHAnsi" w:hAnsiTheme="majorHAnsi"/>
        </w:rPr>
      </w:pPr>
      <w:r>
        <w:rPr>
          <w:rFonts w:asciiTheme="majorHAnsi" w:hAnsiTheme="majorHAnsi"/>
        </w:rPr>
        <w:t>protokół sprawdzenia rezystancji</w:t>
      </w:r>
      <w:r w:rsidR="00E732E2" w:rsidRPr="00BC5C08">
        <w:rPr>
          <w:rFonts w:asciiTheme="majorHAnsi" w:hAnsiTheme="majorHAnsi"/>
        </w:rPr>
        <w:t xml:space="preserve"> izolacji kabli (przewodów) elektrycznych,</w:t>
      </w:r>
    </w:p>
    <w:p w:rsidR="00C7064D" w:rsidRDefault="00E732E2" w:rsidP="00E732E2">
      <w:pPr>
        <w:pStyle w:val="Akapitzlist"/>
        <w:numPr>
          <w:ilvl w:val="0"/>
          <w:numId w:val="3"/>
        </w:numPr>
        <w:rPr>
          <w:rFonts w:asciiTheme="majorHAnsi" w:hAnsiTheme="majorHAnsi"/>
        </w:rPr>
      </w:pPr>
      <w:r w:rsidRPr="00BC5C08">
        <w:rPr>
          <w:rFonts w:asciiTheme="majorHAnsi" w:hAnsiTheme="majorHAnsi"/>
        </w:rPr>
        <w:t>protokół z pomiarów parametrów oświetlenia</w:t>
      </w:r>
      <w:r>
        <w:rPr>
          <w:rFonts w:asciiTheme="majorHAnsi" w:hAnsiTheme="majorHAnsi"/>
        </w:rPr>
        <w:t xml:space="preserve"> drogowego</w:t>
      </w:r>
      <w:r w:rsidRPr="00BC5C08">
        <w:rPr>
          <w:rFonts w:asciiTheme="majorHAnsi" w:hAnsiTheme="majorHAnsi"/>
        </w:rPr>
        <w:t>.</w:t>
      </w:r>
    </w:p>
    <w:p w:rsidR="00E732E2" w:rsidRDefault="00E732E2" w:rsidP="00C7064D">
      <w:pPr>
        <w:pStyle w:val="Akapitzlist"/>
        <w:ind w:left="0"/>
        <w:rPr>
          <w:rFonts w:asciiTheme="majorHAnsi" w:hAnsiTheme="majorHAnsi"/>
        </w:rPr>
      </w:pPr>
      <w:r w:rsidRPr="00C7064D">
        <w:rPr>
          <w:rFonts w:asciiTheme="majorHAnsi" w:hAnsiTheme="majorHAnsi"/>
        </w:rPr>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2028C1">
      <w:pPr>
        <w:pStyle w:val="Nagwek2"/>
        <w:numPr>
          <w:ilvl w:val="1"/>
          <w:numId w:val="34"/>
        </w:numPr>
      </w:pPr>
      <w:bookmarkStart w:id="31" w:name="_Toc375219858"/>
      <w:bookmarkStart w:id="32" w:name="_Toc375220019"/>
      <w:bookmarkStart w:id="33" w:name="_Toc468169859"/>
      <w:bookmarkEnd w:id="28"/>
      <w:bookmarkEnd w:id="29"/>
      <w:r w:rsidRPr="00DB5297">
        <w:t>Informacja o obszarze odziaływaniu obiektu</w:t>
      </w:r>
      <w:bookmarkEnd w:id="33"/>
    </w:p>
    <w:p w:rsidR="000E27C0" w:rsidRPr="00BC5EAB" w:rsidRDefault="000E27C0" w:rsidP="009940A8">
      <w:pPr>
        <w:spacing w:after="0"/>
        <w:rPr>
          <w:rFonts w:asciiTheme="majorHAnsi" w:hAnsiTheme="majorHAnsi"/>
        </w:rPr>
      </w:pPr>
      <w:r w:rsidRPr="00BC5EAB">
        <w:rPr>
          <w:rFonts w:asciiTheme="majorHAnsi" w:hAnsiTheme="majorHAnsi"/>
        </w:rPr>
        <w:t>Na podstawie przepisów prawa</w:t>
      </w:r>
      <w:r w:rsidR="00946CBE">
        <w:rPr>
          <w:rFonts w:asciiTheme="majorHAnsi" w:hAnsiTheme="majorHAnsi"/>
        </w:rPr>
        <w:t>:</w:t>
      </w:r>
    </w:p>
    <w:p w:rsidR="00B577AA" w:rsidRPr="00BC5EAB" w:rsidRDefault="00B577AA" w:rsidP="000E27C0">
      <w:pPr>
        <w:pStyle w:val="Akapitzlist"/>
        <w:numPr>
          <w:ilvl w:val="0"/>
          <w:numId w:val="2"/>
        </w:numPr>
        <w:rPr>
          <w:rFonts w:asciiTheme="majorHAnsi" w:hAnsiTheme="majorHAnsi"/>
        </w:rPr>
      </w:pPr>
      <w:r w:rsidRPr="00BC5EAB">
        <w:rPr>
          <w:rFonts w:asciiTheme="majorHAnsi" w:hAnsiTheme="majorHAnsi"/>
        </w:rPr>
        <w:t xml:space="preserve">Ustawa Prawo </w:t>
      </w:r>
      <w:r w:rsidR="000F519E">
        <w:rPr>
          <w:rFonts w:asciiTheme="majorHAnsi" w:hAnsiTheme="majorHAnsi"/>
        </w:rPr>
        <w:t>O</w:t>
      </w:r>
      <w:r w:rsidRPr="00BC5EAB">
        <w:rPr>
          <w:rFonts w:asciiTheme="majorHAnsi" w:hAnsiTheme="majorHAnsi"/>
        </w:rPr>
        <w:t xml:space="preserve">chrony </w:t>
      </w:r>
      <w:r w:rsidR="000F519E">
        <w:rPr>
          <w:rFonts w:asciiTheme="majorHAnsi" w:hAnsiTheme="majorHAnsi"/>
        </w:rPr>
        <w:t>Ś</w:t>
      </w:r>
      <w:r w:rsidRPr="00BC5EAB">
        <w:rPr>
          <w:rFonts w:asciiTheme="majorHAnsi" w:hAnsiTheme="majorHAnsi"/>
        </w:rPr>
        <w:t>rodowiska z dnia 27 kwietnia 2001r.</w:t>
      </w:r>
    </w:p>
    <w:p w:rsidR="00946CBE" w:rsidRPr="000F519E" w:rsidRDefault="00B577AA" w:rsidP="00257836">
      <w:pPr>
        <w:pStyle w:val="Akapitzlist"/>
        <w:numPr>
          <w:ilvl w:val="0"/>
          <w:numId w:val="2"/>
        </w:numPr>
        <w:spacing w:after="0" w:line="240" w:lineRule="auto"/>
        <w:ind w:left="714" w:hanging="357"/>
        <w:rPr>
          <w:rFonts w:asciiTheme="majorHAnsi" w:hAnsiTheme="majorHAnsi"/>
        </w:rPr>
      </w:pPr>
      <w:r w:rsidRPr="000F519E">
        <w:rPr>
          <w:rFonts w:asciiTheme="majorHAnsi" w:hAnsiTheme="majorHAnsi"/>
        </w:rPr>
        <w:t>Rozporządzenie Rady Ministrów z dnia 9 listopada 2010r. w sprawie określenia rodzajów przedsięwzięć mogących znacząco oddziaływać na środow</w:t>
      </w:r>
      <w:r w:rsidR="000F519E" w:rsidRPr="000F519E">
        <w:rPr>
          <w:rFonts w:asciiTheme="majorHAnsi" w:hAnsiTheme="majorHAnsi"/>
        </w:rPr>
        <w:t>isko (Dz. u. Nr 213, poz. 1397)</w:t>
      </w:r>
      <w:r w:rsidR="000F519E">
        <w:rPr>
          <w:rFonts w:asciiTheme="majorHAnsi" w:hAnsiTheme="majorHAnsi"/>
        </w:rPr>
        <w:t xml:space="preserve"> </w:t>
      </w:r>
      <w:r w:rsidR="00946CBE" w:rsidRPr="000F519E">
        <w:rPr>
          <w:rFonts w:asciiTheme="majorHAnsi" w:hAnsiTheme="majorHAnsi"/>
        </w:rPr>
        <w:t>dokonano określenia obszaru oddziaływania obiektu.</w:t>
      </w:r>
    </w:p>
    <w:p w:rsidR="000E27C0" w:rsidRPr="00BC5EAB" w:rsidRDefault="00B577AA" w:rsidP="000E27C0">
      <w:pPr>
        <w:rPr>
          <w:rFonts w:asciiTheme="majorHAnsi" w:hAnsiTheme="majorHAnsi"/>
        </w:rPr>
      </w:pPr>
      <w:r w:rsidRPr="00BC5EAB">
        <w:rPr>
          <w:rFonts w:asciiTheme="majorHAnsi" w:hAnsiTheme="majorHAnsi"/>
        </w:rPr>
        <w:t>Po przeprowadzonej analizie</w:t>
      </w:r>
      <w:r w:rsidR="002343B8" w:rsidRPr="00BC5EAB">
        <w:rPr>
          <w:rFonts w:asciiTheme="majorHAnsi" w:hAnsiTheme="majorHAnsi"/>
        </w:rPr>
        <w:t xml:space="preserve">, wyżej wymienione </w:t>
      </w:r>
      <w:r w:rsidRPr="00BC5EAB">
        <w:rPr>
          <w:rFonts w:asciiTheme="majorHAnsi" w:hAnsiTheme="majorHAnsi"/>
        </w:rPr>
        <w:t>przepis</w:t>
      </w:r>
      <w:r w:rsidR="00DB5297" w:rsidRPr="00BC5EAB">
        <w:rPr>
          <w:rFonts w:asciiTheme="majorHAnsi" w:hAnsiTheme="majorHAnsi"/>
        </w:rPr>
        <w:t>y</w:t>
      </w:r>
      <w:r w:rsidRPr="00BC5EAB">
        <w:rPr>
          <w:rFonts w:asciiTheme="majorHAnsi" w:hAnsiTheme="majorHAnsi"/>
        </w:rPr>
        <w:t xml:space="preserve"> prawa </w:t>
      </w:r>
      <w:r w:rsidR="00DB5297" w:rsidRPr="00BC5EAB">
        <w:rPr>
          <w:rFonts w:asciiTheme="majorHAnsi" w:hAnsiTheme="majorHAnsi"/>
        </w:rPr>
        <w:t>nie dotyczą planowanego zamierzenia.</w:t>
      </w:r>
      <w:r w:rsidRPr="00BC5EAB">
        <w:rPr>
          <w:rFonts w:asciiTheme="majorHAnsi" w:hAnsiTheme="majorHAnsi"/>
        </w:rPr>
        <w:t xml:space="preserve"> </w:t>
      </w:r>
    </w:p>
    <w:p w:rsidR="000E27C0" w:rsidRPr="00BC5EAB" w:rsidRDefault="000E27C0" w:rsidP="000E27C0">
      <w:pPr>
        <w:rPr>
          <w:rFonts w:asciiTheme="majorHAnsi" w:hAnsiTheme="majorHAnsi"/>
        </w:rPr>
      </w:pPr>
      <w:r w:rsidRPr="00BC5EAB">
        <w:rPr>
          <w:rFonts w:asciiTheme="majorHAnsi" w:hAnsiTheme="majorHAnsi"/>
        </w:rPr>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E159B2">
      <w:pPr>
        <w:pStyle w:val="Nagwek2"/>
        <w:numPr>
          <w:ilvl w:val="1"/>
          <w:numId w:val="34"/>
        </w:numPr>
        <w:spacing w:after="120"/>
      </w:pPr>
      <w:bookmarkStart w:id="34" w:name="_Toc468169860"/>
      <w:r>
        <w:t>Opis do projektu zagospodarowania terenu</w:t>
      </w:r>
      <w:bookmarkEnd w:id="34"/>
    </w:p>
    <w:p w:rsidR="00272216" w:rsidRPr="00BC5EAB" w:rsidRDefault="00272216" w:rsidP="00272216">
      <w:pPr>
        <w:pStyle w:val="NormalnyWeb"/>
        <w:spacing w:before="120" w:beforeAutospacing="0" w:after="120"/>
        <w:rPr>
          <w:rFonts w:asciiTheme="majorHAnsi" w:hAnsiTheme="majorHAnsi"/>
          <w:color w:val="000000"/>
          <w:sz w:val="22"/>
          <w:szCs w:val="22"/>
          <w:u w:val="single"/>
        </w:rPr>
      </w:pPr>
      <w:r w:rsidRPr="00BC5EAB">
        <w:rPr>
          <w:rFonts w:asciiTheme="majorHAnsi" w:hAnsiTheme="majorHAnsi"/>
          <w:color w:val="000000"/>
          <w:sz w:val="22"/>
          <w:szCs w:val="22"/>
          <w:u w:val="single"/>
        </w:rPr>
        <w:t>Przedmiot inwestycji:</w:t>
      </w:r>
    </w:p>
    <w:p w:rsidR="00272216" w:rsidRPr="00BC5EAB" w:rsidRDefault="000F519E" w:rsidP="000F519E">
      <w:pPr>
        <w:pStyle w:val="NormalnyWeb"/>
        <w:spacing w:before="120" w:after="120"/>
        <w:ind w:left="709"/>
        <w:rPr>
          <w:rFonts w:asciiTheme="majorHAnsi" w:hAnsiTheme="majorHAnsi"/>
          <w:sz w:val="22"/>
          <w:szCs w:val="22"/>
        </w:rPr>
      </w:pPr>
      <w:r w:rsidRPr="000F519E">
        <w:rPr>
          <w:rFonts w:asciiTheme="majorHAnsi" w:hAnsiTheme="majorHAnsi"/>
          <w:i/>
          <w:iCs/>
          <w:color w:val="000000"/>
          <w:sz w:val="22"/>
          <w:szCs w:val="22"/>
        </w:rPr>
        <w:t>Budowa oświetlenia ulicznego w miejscowości Kleszczewko - ul. Wierzbowa (dz. nr 90)</w:t>
      </w:r>
      <w:r>
        <w:rPr>
          <w:rFonts w:asciiTheme="majorHAnsi" w:hAnsiTheme="majorHAnsi"/>
          <w:i/>
          <w:iCs/>
          <w:color w:val="000000"/>
          <w:sz w:val="22"/>
          <w:szCs w:val="22"/>
        </w:rPr>
        <w:t xml:space="preserve"> </w:t>
      </w:r>
      <w:r w:rsidRPr="000F519E">
        <w:rPr>
          <w:rFonts w:asciiTheme="majorHAnsi" w:hAnsiTheme="majorHAnsi"/>
          <w:i/>
          <w:iCs/>
          <w:color w:val="000000"/>
          <w:sz w:val="22"/>
          <w:szCs w:val="22"/>
        </w:rPr>
        <w:t>od ul</w:t>
      </w:r>
      <w:r>
        <w:rPr>
          <w:rFonts w:asciiTheme="majorHAnsi" w:hAnsiTheme="majorHAnsi"/>
          <w:i/>
          <w:iCs/>
          <w:color w:val="000000"/>
          <w:sz w:val="22"/>
          <w:szCs w:val="22"/>
        </w:rPr>
        <w:t>icy</w:t>
      </w:r>
      <w:r w:rsidRPr="000F519E">
        <w:rPr>
          <w:rFonts w:asciiTheme="majorHAnsi" w:hAnsiTheme="majorHAnsi"/>
          <w:i/>
          <w:iCs/>
          <w:color w:val="000000"/>
          <w:sz w:val="22"/>
          <w:szCs w:val="22"/>
        </w:rPr>
        <w:t xml:space="preserve"> Pomorskiej do działki nr 102/6.</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Istniejący stan zagospodarowania działek.</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sz w:val="22"/>
          <w:szCs w:val="22"/>
        </w:rPr>
        <w:t>Istniejąca infrastruktura podziemna i naziemna:</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sieć elektroenergetyczna</w:t>
      </w:r>
      <w:r w:rsidR="008F179B" w:rsidRPr="00BC5EAB">
        <w:rPr>
          <w:rFonts w:asciiTheme="majorHAnsi" w:hAnsiTheme="majorHAnsi"/>
          <w:i/>
          <w:iCs/>
          <w:sz w:val="22"/>
          <w:szCs w:val="22"/>
        </w:rPr>
        <w:t xml:space="preserve"> </w:t>
      </w:r>
      <w:r w:rsidRPr="00BC5EAB">
        <w:rPr>
          <w:rFonts w:asciiTheme="majorHAnsi" w:hAnsiTheme="majorHAnsi"/>
          <w:i/>
          <w:iCs/>
          <w:color w:val="000000"/>
          <w:sz w:val="22"/>
          <w:szCs w:val="22"/>
        </w:rPr>
        <w:t>nN-0,4kV</w:t>
      </w:r>
    </w:p>
    <w:p w:rsidR="00272216" w:rsidRPr="00BC5EAB" w:rsidRDefault="00272216"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sanitarne</w:t>
      </w:r>
    </w:p>
    <w:p w:rsidR="00AF4F02" w:rsidRPr="00BC5EAB" w:rsidRDefault="00AF4F02" w:rsidP="00272216">
      <w:pPr>
        <w:pStyle w:val="NormalnyWeb"/>
        <w:numPr>
          <w:ilvl w:val="0"/>
          <w:numId w:val="30"/>
        </w:numPr>
        <w:spacing w:before="120" w:beforeAutospacing="0" w:after="120"/>
        <w:jc w:val="left"/>
        <w:rPr>
          <w:rFonts w:asciiTheme="majorHAnsi" w:hAnsiTheme="majorHAnsi"/>
          <w:sz w:val="22"/>
          <w:szCs w:val="22"/>
        </w:rPr>
      </w:pPr>
      <w:r w:rsidRPr="00BC5EAB">
        <w:rPr>
          <w:rFonts w:asciiTheme="majorHAnsi" w:hAnsiTheme="majorHAnsi"/>
          <w:i/>
          <w:iCs/>
          <w:sz w:val="22"/>
          <w:szCs w:val="22"/>
        </w:rPr>
        <w:t>sieci gazowe</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Projektowane zagospodarowanie działki lub terenu.</w:t>
      </w:r>
    </w:p>
    <w:p w:rsidR="00272216" w:rsidRPr="00BC5EAB" w:rsidRDefault="00BF5F5C" w:rsidP="00272216">
      <w:pPr>
        <w:pStyle w:val="NormalnyWeb"/>
        <w:spacing w:before="120" w:beforeAutospacing="0" w:after="120"/>
        <w:ind w:left="709"/>
        <w:rPr>
          <w:rFonts w:asciiTheme="majorHAnsi" w:hAnsiTheme="majorHAnsi"/>
          <w:sz w:val="22"/>
          <w:szCs w:val="22"/>
        </w:rPr>
      </w:pPr>
      <w:r>
        <w:rPr>
          <w:rFonts w:asciiTheme="majorHAnsi" w:hAnsiTheme="majorHAnsi"/>
          <w:i/>
          <w:iCs/>
          <w:sz w:val="22"/>
          <w:szCs w:val="22"/>
        </w:rPr>
        <w:t xml:space="preserve">Instalacja </w:t>
      </w:r>
      <w:r w:rsidR="00272216" w:rsidRPr="00BC5EAB">
        <w:rPr>
          <w:rFonts w:asciiTheme="majorHAnsi" w:hAnsiTheme="majorHAnsi"/>
          <w:i/>
          <w:iCs/>
          <w:sz w:val="22"/>
          <w:szCs w:val="22"/>
        </w:rPr>
        <w:t xml:space="preserve">oświetlenia drogowego </w:t>
      </w:r>
      <w:r>
        <w:rPr>
          <w:rFonts w:asciiTheme="majorHAnsi" w:hAnsiTheme="majorHAnsi"/>
          <w:i/>
          <w:iCs/>
          <w:sz w:val="22"/>
          <w:szCs w:val="22"/>
        </w:rPr>
        <w:t xml:space="preserve">w miejscowości </w:t>
      </w:r>
      <w:r w:rsidR="000F519E">
        <w:rPr>
          <w:rFonts w:asciiTheme="majorHAnsi" w:hAnsiTheme="majorHAnsi"/>
          <w:i/>
          <w:iCs/>
          <w:sz w:val="22"/>
          <w:szCs w:val="22"/>
        </w:rPr>
        <w:t>Kleszczewko</w:t>
      </w:r>
      <w:r>
        <w:rPr>
          <w:rFonts w:asciiTheme="majorHAnsi" w:hAnsiTheme="majorHAnsi"/>
          <w:i/>
          <w:iCs/>
          <w:sz w:val="22"/>
          <w:szCs w:val="22"/>
        </w:rPr>
        <w:t xml:space="preserve"> przy </w:t>
      </w:r>
      <w:r w:rsidR="002028C1">
        <w:rPr>
          <w:rFonts w:asciiTheme="majorHAnsi" w:hAnsiTheme="majorHAnsi"/>
          <w:i/>
          <w:iCs/>
          <w:color w:val="000000"/>
          <w:sz w:val="22"/>
          <w:szCs w:val="22"/>
        </w:rPr>
        <w:t xml:space="preserve">ul. </w:t>
      </w:r>
      <w:r w:rsidR="000F519E">
        <w:rPr>
          <w:rFonts w:asciiTheme="majorHAnsi" w:hAnsiTheme="majorHAnsi"/>
          <w:i/>
          <w:iCs/>
          <w:color w:val="000000"/>
          <w:sz w:val="22"/>
          <w:szCs w:val="22"/>
        </w:rPr>
        <w:t>Wierzbowej</w:t>
      </w:r>
      <w:r>
        <w:rPr>
          <w:rFonts w:asciiTheme="majorHAnsi" w:hAnsiTheme="majorHAnsi"/>
          <w:i/>
          <w:iCs/>
          <w:color w:val="000000"/>
          <w:sz w:val="22"/>
          <w:szCs w:val="22"/>
        </w:rPr>
        <w:t xml:space="preserve"> </w:t>
      </w:r>
      <w:r w:rsidR="002028C1">
        <w:rPr>
          <w:rFonts w:asciiTheme="majorHAnsi" w:hAnsiTheme="majorHAnsi"/>
          <w:i/>
          <w:iCs/>
          <w:color w:val="000000"/>
          <w:sz w:val="22"/>
          <w:szCs w:val="22"/>
        </w:rPr>
        <w:t xml:space="preserve">(dz. nr </w:t>
      </w:r>
      <w:r w:rsidR="000F519E">
        <w:rPr>
          <w:rFonts w:asciiTheme="majorHAnsi" w:hAnsiTheme="majorHAnsi"/>
          <w:i/>
          <w:iCs/>
          <w:color w:val="000000"/>
          <w:sz w:val="22"/>
          <w:szCs w:val="22"/>
        </w:rPr>
        <w:t>9</w:t>
      </w:r>
      <w:r>
        <w:rPr>
          <w:rFonts w:asciiTheme="majorHAnsi" w:hAnsiTheme="majorHAnsi"/>
          <w:i/>
          <w:iCs/>
          <w:color w:val="000000"/>
          <w:sz w:val="22"/>
          <w:szCs w:val="22"/>
        </w:rPr>
        <w:t>0</w:t>
      </w:r>
      <w:r w:rsidR="002028C1">
        <w:rPr>
          <w:rFonts w:asciiTheme="majorHAnsi" w:hAnsiTheme="majorHAnsi"/>
          <w:i/>
          <w:iCs/>
          <w:color w:val="000000"/>
          <w:sz w:val="22"/>
          <w:szCs w:val="22"/>
        </w:rPr>
        <w:t>)</w:t>
      </w:r>
      <w:r w:rsidR="00941740">
        <w:rPr>
          <w:rFonts w:asciiTheme="majorHAnsi" w:hAnsiTheme="majorHAnsi"/>
          <w:i/>
          <w:iCs/>
          <w:color w:val="000000"/>
          <w:sz w:val="22"/>
          <w:szCs w:val="22"/>
        </w:rPr>
        <w:t xml:space="preserve"> – linia kablowa n.N</w:t>
      </w:r>
      <w:r w:rsidR="000F519E">
        <w:rPr>
          <w:rFonts w:asciiTheme="majorHAnsi" w:hAnsiTheme="majorHAnsi"/>
          <w:i/>
          <w:iCs/>
          <w:color w:val="000000"/>
          <w:sz w:val="22"/>
          <w:szCs w:val="22"/>
        </w:rPr>
        <w:t>.</w:t>
      </w:r>
      <w:r w:rsidR="00941740">
        <w:rPr>
          <w:rFonts w:asciiTheme="majorHAnsi" w:hAnsiTheme="majorHAnsi"/>
          <w:i/>
          <w:iCs/>
          <w:color w:val="000000"/>
          <w:sz w:val="22"/>
          <w:szCs w:val="22"/>
        </w:rPr>
        <w:t xml:space="preserve"> 0,4kV, latarnie oświetleniowe, szafka zasilająco-sterująca oświetleniem.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Zestawienie powierzchni poszczególnych części zagospodarowania działki budowlanej lub terenu.</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i/>
          <w:iCs/>
          <w:sz w:val="22"/>
          <w:szCs w:val="22"/>
        </w:rPr>
        <w:t xml:space="preserve">Powierzchnia terenu objęta projektem zagospodarowania wynosi </w:t>
      </w:r>
      <w:r w:rsidR="000F519E">
        <w:rPr>
          <w:rFonts w:asciiTheme="majorHAnsi" w:hAnsiTheme="majorHAnsi"/>
          <w:i/>
          <w:iCs/>
          <w:sz w:val="22"/>
          <w:szCs w:val="22"/>
        </w:rPr>
        <w:t>59</w:t>
      </w:r>
      <w:r w:rsidRPr="00BC5EAB">
        <w:rPr>
          <w:rFonts w:asciiTheme="majorHAnsi" w:hAnsiTheme="majorHAnsi"/>
          <w:i/>
          <w:iCs/>
          <w:sz w:val="22"/>
          <w:szCs w:val="22"/>
        </w:rPr>
        <w:t>m</w:t>
      </w:r>
      <w:r w:rsidRPr="00BC5EAB">
        <w:rPr>
          <w:rFonts w:asciiTheme="majorHAnsi" w:hAnsiTheme="majorHAnsi"/>
          <w:i/>
          <w:iCs/>
          <w:sz w:val="22"/>
          <w:szCs w:val="22"/>
          <w:vertAlign w:val="superscript"/>
        </w:rPr>
        <w:t>2</w:t>
      </w:r>
      <w:r w:rsidRPr="00BC5EAB">
        <w:rPr>
          <w:rFonts w:asciiTheme="majorHAnsi" w:hAnsiTheme="majorHAnsi"/>
          <w:i/>
          <w:iCs/>
          <w:sz w:val="22"/>
          <w:szCs w:val="22"/>
        </w:rPr>
        <w:t>.</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Dane określające wpływ eksploatacji górniczej na działkę lub teren zamierzenia budowlanego, znajdującego się w granicach terenu górniczego.</w:t>
      </w:r>
    </w:p>
    <w:p w:rsidR="00272216" w:rsidRPr="00BC5EAB" w:rsidRDefault="00272216" w:rsidP="00272216">
      <w:pPr>
        <w:pStyle w:val="NormalnyWeb"/>
        <w:spacing w:before="120" w:beforeAutospacing="0" w:after="120"/>
        <w:ind w:left="720"/>
        <w:rPr>
          <w:rFonts w:asciiTheme="majorHAnsi" w:hAnsiTheme="majorHAnsi"/>
          <w:sz w:val="22"/>
          <w:szCs w:val="22"/>
        </w:rPr>
      </w:pPr>
      <w:r w:rsidRPr="00BC5EAB">
        <w:rPr>
          <w:rFonts w:asciiTheme="majorHAnsi" w:hAnsiTheme="majorHAnsi"/>
          <w:i/>
          <w:iCs/>
          <w:color w:val="000000"/>
          <w:sz w:val="22"/>
          <w:szCs w:val="22"/>
        </w:rPr>
        <w:lastRenderedPageBreak/>
        <w:t>Projektowane zamierzenie budowlane nie znajduje się na terenie górniczym.</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BC5EAB" w:rsidRDefault="00272216" w:rsidP="00272216">
      <w:pPr>
        <w:pStyle w:val="NormalnyWeb"/>
        <w:spacing w:before="120" w:beforeAutospacing="0" w:after="120"/>
        <w:ind w:left="709"/>
        <w:rPr>
          <w:rFonts w:asciiTheme="majorHAnsi" w:hAnsiTheme="majorHAnsi"/>
          <w:sz w:val="22"/>
          <w:szCs w:val="22"/>
        </w:rPr>
      </w:pPr>
      <w:r w:rsidRPr="00BC5EAB">
        <w:rPr>
          <w:rFonts w:asciiTheme="majorHAnsi" w:hAnsiTheme="maj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BC5EAB" w:rsidRDefault="00272216" w:rsidP="00272216">
      <w:pPr>
        <w:pStyle w:val="NormalnyWeb"/>
        <w:spacing w:before="120" w:beforeAutospacing="0" w:after="120"/>
        <w:rPr>
          <w:rFonts w:asciiTheme="majorHAnsi" w:hAnsiTheme="majorHAnsi"/>
          <w:sz w:val="22"/>
          <w:szCs w:val="22"/>
        </w:rPr>
      </w:pPr>
      <w:r w:rsidRPr="00BC5EAB">
        <w:rPr>
          <w:rFonts w:asciiTheme="majorHAnsi" w:hAnsiTheme="majorHAnsi"/>
          <w:color w:val="000000"/>
          <w:sz w:val="22"/>
          <w:szCs w:val="22"/>
          <w:u w:val="single"/>
        </w:rPr>
        <w:t>Inne konieczne dane wynikające ze specyfiki, charakteru i stopnia skomplikowania obiektu budowlanego lub robót budowlanych.</w:t>
      </w:r>
    </w:p>
    <w:p w:rsidR="005D75A5" w:rsidRDefault="00272216" w:rsidP="00BC5EAB">
      <w:pPr>
        <w:pStyle w:val="NormalnyWeb"/>
        <w:spacing w:before="120" w:beforeAutospacing="0" w:after="120"/>
        <w:rPr>
          <w:rFonts w:asciiTheme="majorHAnsi" w:hAnsiTheme="majorHAnsi"/>
          <w:i/>
          <w:iCs/>
          <w:color w:val="000000"/>
          <w:sz w:val="22"/>
          <w:szCs w:val="22"/>
        </w:rPr>
      </w:pPr>
      <w:r w:rsidRPr="00BC5EAB">
        <w:rPr>
          <w:rFonts w:asciiTheme="majorHAnsi" w:hAnsiTheme="maj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416F21">
      <w:pPr>
        <w:pStyle w:val="Nagwek2"/>
        <w:numPr>
          <w:ilvl w:val="1"/>
          <w:numId w:val="34"/>
        </w:numPr>
        <w:spacing w:after="120"/>
      </w:pPr>
      <w:bookmarkStart w:id="35" w:name="_Toc468169861"/>
      <w:r>
        <w:t>Załączniki</w:t>
      </w:r>
      <w:r w:rsidR="001F27C9">
        <w:t>, uzgodnienia</w:t>
      </w:r>
      <w:r w:rsidR="006B1C3B">
        <w:t>, informacja o Miejscowym Planie Zagospodarowania Przestrzennego</w:t>
      </w:r>
      <w:bookmarkEnd w:id="35"/>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Pr="00BC5EAB"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rsidR="000F519E" w:rsidRDefault="000F519E" w:rsidP="006B1C3B">
      <w:pPr>
        <w:pStyle w:val="Akapitzlist"/>
        <w:numPr>
          <w:ilvl w:val="0"/>
          <w:numId w:val="41"/>
        </w:numPr>
      </w:pPr>
      <w:r>
        <w:t>Decyzja o ustaleniu lokalizacji inwestycji celu publicznego</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6B1C3B" w:rsidRDefault="006B1C3B" w:rsidP="006B1C3B"/>
    <w:p w:rsidR="000955DC" w:rsidRDefault="001C06FE">
      <w:r>
        <w:br w:type="page"/>
      </w:r>
    </w:p>
    <w:p w:rsidR="00226EF2" w:rsidRDefault="00226EF2" w:rsidP="00226EF2">
      <w:pPr>
        <w:jc w:val="center"/>
      </w:pPr>
      <w:r>
        <w:lastRenderedPageBreak/>
        <w:t>Uprawnienia projektowe autorów projektu</w:t>
      </w:r>
    </w:p>
    <w:p w:rsidR="0007143C" w:rsidRDefault="000955DC">
      <w:r w:rsidRPr="00407134">
        <w:rPr>
          <w:noProof/>
          <w:lang w:eastAsia="pl-PL"/>
        </w:rPr>
        <w:drawing>
          <wp:inline distT="0" distB="0" distL="0" distR="0" wp14:anchorId="5E426A0B" wp14:editId="34EB1C5C">
            <wp:extent cx="5760720" cy="8441741"/>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742" cy="8443238"/>
                    </a:xfrm>
                    <a:prstGeom prst="rect">
                      <a:avLst/>
                    </a:prstGeom>
                    <a:noFill/>
                    <a:ln>
                      <a:noFill/>
                    </a:ln>
                  </pic:spPr>
                </pic:pic>
              </a:graphicData>
            </a:graphic>
          </wp:inline>
        </w:drawing>
      </w:r>
    </w:p>
    <w:p w:rsidR="000955DC" w:rsidRDefault="000955DC">
      <w:r>
        <w:br w:type="page"/>
      </w:r>
    </w:p>
    <w:p w:rsidR="0007143C" w:rsidRDefault="009D1601">
      <w:r w:rsidRPr="008156C4">
        <w:rPr>
          <w:noProof/>
          <w:lang w:eastAsia="pl-PL"/>
        </w:rPr>
        <w:lastRenderedPageBreak/>
        <w:drawing>
          <wp:inline distT="0" distB="0" distL="0" distR="0" wp14:anchorId="3AABD2A2" wp14:editId="6CBC6931">
            <wp:extent cx="5670550" cy="8858708"/>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1625" cy="8860387"/>
                    </a:xfrm>
                    <a:prstGeom prst="rect">
                      <a:avLst/>
                    </a:prstGeom>
                    <a:noFill/>
                    <a:ln>
                      <a:noFill/>
                    </a:ln>
                  </pic:spPr>
                </pic:pic>
              </a:graphicData>
            </a:graphic>
          </wp:inline>
        </w:drawing>
      </w:r>
    </w:p>
    <w:p w:rsidR="000955DC" w:rsidRDefault="000955DC">
      <w:r>
        <w:br w:type="page"/>
      </w:r>
    </w:p>
    <w:p w:rsidR="001C06FE" w:rsidRDefault="009D1601">
      <w:r w:rsidRPr="009D1601">
        <w:rPr>
          <w:noProof/>
          <w:lang w:eastAsia="pl-PL"/>
        </w:rPr>
        <w:lastRenderedPageBreak/>
        <w:drawing>
          <wp:inline distT="0" distB="0" distL="0" distR="0" wp14:anchorId="131C5C90" wp14:editId="4217B92F">
            <wp:extent cx="5761355" cy="8851392"/>
            <wp:effectExtent l="0" t="0" r="0" b="698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3532" cy="8854737"/>
                    </a:xfrm>
                    <a:prstGeom prst="rect">
                      <a:avLst/>
                    </a:prstGeom>
                  </pic:spPr>
                </pic:pic>
              </a:graphicData>
            </a:graphic>
          </wp:inline>
        </w:drawing>
      </w:r>
    </w:p>
    <w:p w:rsidR="00867FB7" w:rsidRDefault="000955DC" w:rsidP="00D661CC">
      <w:bookmarkStart w:id="36" w:name="_Toc384210963"/>
      <w:bookmarkStart w:id="37"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38" w:name="_Toc384210964"/>
      <w:bookmarkEnd w:id="36"/>
    </w:p>
    <w:p w:rsidR="0007143C" w:rsidRDefault="000F519E">
      <w:r w:rsidRPr="00C111ED">
        <w:rPr>
          <w:rFonts w:ascii="Calibri" w:hAnsi="Calibri"/>
          <w:noProof/>
          <w:color w:val="000000"/>
          <w:lang w:eastAsia="pl-PL"/>
        </w:rPr>
        <w:lastRenderedPageBreak/>
        <w:drawing>
          <wp:inline distT="0" distB="0" distL="0" distR="0">
            <wp:extent cx="5954395" cy="8902599"/>
            <wp:effectExtent l="0" t="0" r="8255" b="0"/>
            <wp:docPr id="1" name="Obraz 1" descr="Tekst alternatywny wygenerowany przez komputer:&#10;Energa &#10;operator &#10;Numer PII 61047734 &#10;Miejscowość Tczew &#10;Data 05-10-2016 &#10;7.1. &#10;7.1.1. &#10;7.1.2. &#10;7.1.3. &#10;7.1.4. &#10;7.1.5. &#10;7.1.6. &#10;7.17. &#10;7.2. &#10;9.1. &#10;WARUNKI PRZYŁĄCZENIA &#10;DO SIECI ELEKTROENERGETYCZNEJ ENERGA-OPERATOR SA &#10;Oddział w Gdańsku &#10;Przyłączany obiekt: &#10;Nazwa: oświetlenie drogowe &#10;Adres (Nr działki): Kleszczewko, ul. Wierzbowa &#10;gm. Pszczółki , działka numer 90 &#10;Grupa przyłączeniowa: V &#10;Moc przyłączeniowa: &#10;0.5 kW &#10;Miejsce przyłączenia: &#10;GPZ - Pruszcz Południe 1053001 &#10;Linia 15 W kier. RÓŽYNY LK SN 0512300 105300-161 &#10;Stacja SN/nn Kleszczewko III (59801 &#10;Obwód nn 100 (5980-1001 &#10;Obiekt Obwód 100 15980-1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90, wstawić złącze kablowo - pomiarowe które należy wpleść do &#10;istniejącego kabla YAKY 4x70 biegnącego od słupa nr 104 do złącza nr Z-105 obwód 100 stacji T-5980.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Tekst alternatywny wygenerowany przez komputer:&#10;Energa &#10;operator &#10;Numer PII 61047734 &#10;Miejscowość Tczew &#10;Data 05-10-2016 &#10;7.1. &#10;7.1.1. &#10;7.1.2. &#10;7.1.3. &#10;7.1.4. &#10;7.1.5. &#10;7.1.6. &#10;7.17. &#10;7.2. &#10;9.1. &#10;WARUNKI PRZYŁĄCZENIA &#10;DO SIECI ELEKTROENERGETYCZNEJ ENERGA-OPERATOR SA &#10;Oddział w Gdańsku &#10;Przyłączany obiekt: &#10;Nazwa: oświetlenie drogowe &#10;Adres (Nr działki): Kleszczewko, ul. Wierzbowa &#10;gm. Pszczółki , działka numer 90 &#10;Grupa przyłączeniowa: V &#10;Moc przyłączeniowa: &#10;0.5 kW &#10;Miejsce przyłączenia: &#10;GPZ - Pruszcz Południe 1053001 &#10;Linia 15 W kier. RÓŽYNY LK SN 0512300 105300-161 &#10;Stacja SN/nn Kleszczewko III (59801 &#10;Obwód nn 100 (5980-1001 &#10;Obiekt Obwód 100 15980-1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Przy proj. szafce oświetleniowej w pasie drogi dz. 90, wstawić złącze kablowo - pomiarowe które należy wpleść do &#10;istniejącego kabla YAKY 4x70 biegnącego od słupa nr 104 do złącza nr Z-105 obwód 100 stacji T-5980.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57008" cy="8906505"/>
                    </a:xfrm>
                    <a:prstGeom prst="rect">
                      <a:avLst/>
                    </a:prstGeom>
                    <a:noFill/>
                    <a:ln>
                      <a:noFill/>
                    </a:ln>
                  </pic:spPr>
                </pic:pic>
              </a:graphicData>
            </a:graphic>
          </wp:inline>
        </w:drawing>
      </w:r>
    </w:p>
    <w:p w:rsidR="00C40DF1" w:rsidRDefault="00272307">
      <w:r>
        <w:br w:type="page"/>
      </w:r>
    </w:p>
    <w:p w:rsidR="0007143C" w:rsidRDefault="000F519E">
      <w:r w:rsidRPr="00C111ED">
        <w:rPr>
          <w:rFonts w:ascii="Calibri" w:hAnsi="Calibri"/>
          <w:noProof/>
          <w:color w:val="000000"/>
          <w:lang w:eastAsia="pl-PL"/>
        </w:rPr>
        <w:lastRenderedPageBreak/>
        <w:drawing>
          <wp:inline distT="0" distB="0" distL="0" distR="0">
            <wp:extent cx="5852160" cy="8748980"/>
            <wp:effectExtent l="0" t="0" r="0" b="0"/>
            <wp:docPr id="2" name="Obraz 2" descr="Tekst alternatywny wygenerowany przez komputer:&#10;9.2. &#10;9.3. &#10;9.4. &#10;9.5. &#10;9.6. &#10;10. &#10;10.1. &#10;10.2. &#10;10.3. &#10;12. &#10;12.1. &#10;Energa &#10;operator &#10;złącze kablowo-pomiarowe posadowione przy proj. szafie oświetleniowej w pasie drogi dz. 90.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10;b) &#10;c) &#10;d) &#10;Dla pomiaru pośredniego lub półpośredniego, zastosować odpowiednie przekładniki i listwę kontrolno-pomiarową a w &#10;obwodach wtóm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Sieć 0,4 kV pracuje w układzie TN-C. &#10;0,4 &#10;26 &#10;a) &#10;c) &#10;d) &#10;Układ sieci &#10;Napięcie znamionowe sieci &#10;Maksymalny prąd zwarciowy w sieci &#10;Rzeczywistą wartość prądu zwarciowego oblicza projektant. &#10;System ochrony od porażeń &#10;Samoczynne wyłączenie zasilania &#10;W &#10;MVA &#10;w stacji 110/15 kV GPZ Pruszcz Południe &#10;Dotyczy sieci o napięciu powyżej 1 kV: &#10;a) &#10;b) &#10;d) &#10;g) &#10;Inne: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Al &#10;Dane znamionowe urządzeń, instalacji i sieci oraz dopuszczalne graniczne parametry ich pracy &#10;Rodzaj urządzenia/instalacji/sieci &#10;Inne ustalenia: &#10;Dotyczy projektu budowlanego: &#10;Napięcie znam. CkVl Moc zn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Tekst alternatywny wygenerowany przez komputer:&#10;9.2. &#10;9.3. &#10;9.4. &#10;9.5. &#10;9.6. &#10;10. &#10;10.1. &#10;10.2. &#10;10.3. &#10;12. &#10;12.1. &#10;Energa &#10;operator &#10;złącze kablowo-pomiarowe posadowione przy proj. szafie oświetleniowej w pasie drogi dz. 90. &#10;Rodzaj i prąd znamionowy oraz miejsce usytuowania zabezpieczenia przedlicznikowego / głównego: &#10;wyłącznik nadmiarowo - prądowy bez członu zwarciowego (ogranicznik mocy) o prądzie znamionowym 6 A, zainstalowane w &#10;części pomiarowej złącza kablowo-pomiarowego &#10;Sposób pomiaru: bezpośredni &#10;Liczniki: 3-fazowy energii elektrycznej czynnej; &#10;Przystosowanie układu pomiarowo-rozliczeniowego do systemów zdalnego odczytu danych pomiarowych &#10;Wymagania dodatkowe: &#10;a) &#10;b) &#10;c) &#10;d) &#10;Dla pomiaru pośredniego lub półpośredniego, zastosować odpowiednie przekładniki i listwę kontrolno-pomiarową a w &#10;obwodach wtóm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Sieć 0,4 kV pracuje w układzie TN-C. &#10;0,4 &#10;26 &#10;a) &#10;c) &#10;d) &#10;Układ sieci &#10;Napięcie znamionowe sieci &#10;Maksymalny prąd zwarciowy w sieci &#10;Rzeczywistą wartość prądu zwarciowego oblicza projektant. &#10;System ochrony od porażeń &#10;Samoczynne wyłączenie zasilania &#10;W &#10;MVA &#10;w stacji 110/15 kV GPZ Pruszcz Południe &#10;Dotyczy sieci o napięciu powyżej 1 kV: &#10;a) &#10;b) &#10;d) &#10;g) &#10;Inne: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Al &#10;Dane znamionowe urządzeń, instalacji i sieci oraz dopuszczalne graniczne parametry ich pracy &#10;Rodzaj urządzenia/instalacji/sieci &#10;Inne ustalenia: &#10;Dotyczy projektu budowlanego: &#10;Napięcie znam. CkVl Moc znam.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4842" cy="8752989"/>
                    </a:xfrm>
                    <a:prstGeom prst="rect">
                      <a:avLst/>
                    </a:prstGeom>
                    <a:noFill/>
                    <a:ln>
                      <a:noFill/>
                    </a:ln>
                  </pic:spPr>
                </pic:pic>
              </a:graphicData>
            </a:graphic>
          </wp:inline>
        </w:drawing>
      </w:r>
    </w:p>
    <w:p w:rsidR="00423163" w:rsidRDefault="00423163">
      <w:r>
        <w:br w:type="page"/>
      </w:r>
    </w:p>
    <w:p w:rsidR="00BB6E26" w:rsidRDefault="000F519E">
      <w:r w:rsidRPr="00C111ED">
        <w:rPr>
          <w:rFonts w:ascii="Calibri" w:hAnsi="Calibri"/>
          <w:noProof/>
          <w:color w:val="000000"/>
          <w:lang w:eastAsia="pl-PL"/>
        </w:rPr>
        <w:lastRenderedPageBreak/>
        <w:drawing>
          <wp:inline distT="0" distB="0" distL="0" distR="0">
            <wp:extent cx="5881370" cy="8756295"/>
            <wp:effectExtent l="0" t="0" r="5080" b="6985"/>
            <wp:docPr id="3" name="Obraz 3" descr="Tekst alternatywny wygenerowany przez komputer:&#10;12.2. &#10;12.3. &#10;12.4. &#10;13. &#10;14. &#10;15. &#10;16. &#10;17. &#10;18. &#10;Energa &#10;operator &#10;Opracować projekty budowlane - wykonawcze linii kablowych (zgodnie z obowiązującymi w ENERGA-OPERATOR SA &#10;standardami technicznymi i 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 iadczeniem w rozumieniu art. 34 ust. 3, pkt. 3 ustawy - Prawo bud*gęgnik &#10;Działu Przyłąae &#10;Makowski Eugeniusz &#10;OPRACOWAŁ &#10;tel. 58 527 94 87 &#10;1. Wnioskodawca &#10;2. ENERGA-OPERATOR SA Oddział Rejon Dystrybucji w Tczewie &#10;ul. Nowa 5, 83-110 Tczew &#10;ZATWI &#10;Otrzymuj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Tekst alternatywny wygenerowany przez komputer:&#10;12.2. &#10;12.3. &#10;12.4. &#10;13. &#10;14. &#10;15. &#10;16. &#10;17. &#10;18. &#10;Energa &#10;operator &#10;Opracować projekty budowlane - wykonawcze linii kablowych (zgodnie z obowiązującymi w ENERGA-OPERATOR SA &#10;standardami technicznymi i Wytycznymi do Projektowania) i uzgodnić je z ENERGA - OPERATOR SA Oddział w Gdańsku, &#10;Rejon Dystrybucji w Tczewie - Dział Dokumentacji Energetycznej.,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 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 iadczeniem w rozumieniu art. 34 ust. 3, pkt. 3 ustawy - Prawo bud*gęgnik &#10;Działu Przyłąae &#10;Makowski Eugeniusz &#10;OPRACOWAŁ &#10;tel. 58 527 94 87 &#10;1. Wnioskodawca &#10;2. ENERGA-OPERATOR SA Oddział Rejon Dystrybucji w Tczewie &#10;ul. Nowa 5, 83-110 Tczew &#10;ZATWI &#10;Otrzymują: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84663" cy="8761198"/>
                    </a:xfrm>
                    <a:prstGeom prst="rect">
                      <a:avLst/>
                    </a:prstGeom>
                    <a:noFill/>
                    <a:ln>
                      <a:noFill/>
                    </a:ln>
                  </pic:spPr>
                </pic:pic>
              </a:graphicData>
            </a:graphic>
          </wp:inline>
        </w:drawing>
      </w:r>
    </w:p>
    <w:p w:rsidR="008D566F" w:rsidRDefault="00423163">
      <w:r>
        <w:br w:type="page"/>
      </w:r>
    </w:p>
    <w:p w:rsidR="008D566F" w:rsidRDefault="008D566F">
      <w:pPr>
        <w:sectPr w:rsidR="008D566F" w:rsidSect="005D75A5">
          <w:footerReference w:type="default" r:id="rId15"/>
          <w:pgSz w:w="11906" w:h="16838"/>
          <w:pgMar w:top="709" w:right="1274" w:bottom="1417" w:left="1417" w:header="708" w:footer="708" w:gutter="0"/>
          <w:cols w:space="708"/>
          <w:docGrid w:linePitch="360"/>
        </w:sectPr>
      </w:pPr>
    </w:p>
    <w:p w:rsidR="00423163" w:rsidRDefault="00E329A1" w:rsidP="009C52A4">
      <w:pPr>
        <w:jc w:val="center"/>
      </w:pPr>
      <w:r w:rsidRPr="00E329A1">
        <w:rPr>
          <w:noProof/>
          <w:lang w:eastAsia="pl-PL"/>
        </w:rPr>
        <w:lastRenderedPageBreak/>
        <w:drawing>
          <wp:inline distT="0" distB="0" distL="0" distR="0" wp14:anchorId="119C4B6E" wp14:editId="760C68BA">
            <wp:extent cx="13359025" cy="9100820"/>
            <wp:effectExtent l="0" t="0" r="0" b="508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360908" cy="9102103"/>
                    </a:xfrm>
                    <a:prstGeom prst="rect">
                      <a:avLst/>
                    </a:prstGeom>
                  </pic:spPr>
                </pic:pic>
              </a:graphicData>
            </a:graphic>
          </wp:inline>
        </w:drawing>
      </w:r>
    </w:p>
    <w:p w:rsidR="00E90BBA" w:rsidRDefault="00BB6E26" w:rsidP="00EB07CC">
      <w:pPr>
        <w:jc w:val="center"/>
      </w:pPr>
      <w:r w:rsidRPr="00BB6E26">
        <w:rPr>
          <w:noProof/>
          <w:lang w:eastAsia="pl-PL"/>
        </w:rPr>
        <w:lastRenderedPageBreak/>
        <w:drawing>
          <wp:inline distT="0" distB="0" distL="0" distR="0" wp14:anchorId="592C4DBF" wp14:editId="591E79C6">
            <wp:extent cx="13212445" cy="8858250"/>
            <wp:effectExtent l="0" t="0" r="825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212445" cy="8858250"/>
                    </a:xfrm>
                    <a:prstGeom prst="rect">
                      <a:avLst/>
                    </a:prstGeom>
                  </pic:spPr>
                </pic:pic>
              </a:graphicData>
            </a:graphic>
          </wp:inline>
        </w:drawing>
      </w:r>
    </w:p>
    <w:p w:rsidR="00C069F9" w:rsidRDefault="00C069F9">
      <w:r>
        <w:br w:type="page"/>
      </w:r>
    </w:p>
    <w:p w:rsidR="00724DB5" w:rsidRDefault="00724DB5">
      <w:pPr>
        <w:sectPr w:rsidR="00724DB5" w:rsidSect="00946939">
          <w:pgSz w:w="23814" w:h="16840" w:orient="landscape" w:code="8"/>
          <w:pgMar w:top="709" w:right="709" w:bottom="1418" w:left="1418" w:header="709" w:footer="709" w:gutter="0"/>
          <w:cols w:space="708"/>
          <w:docGrid w:linePitch="360"/>
        </w:sectPr>
      </w:pPr>
    </w:p>
    <w:p w:rsidR="00D34B14" w:rsidRDefault="00D34B14">
      <w:pPr>
        <w:rPr>
          <w:noProof/>
          <w:lang w:eastAsia="pl-PL"/>
        </w:rPr>
      </w:pPr>
    </w:p>
    <w:p w:rsidR="00D34B14" w:rsidRDefault="00D34B14">
      <w:r>
        <w:rPr>
          <w:noProof/>
          <w:lang w:eastAsia="pl-PL"/>
        </w:rPr>
        <w:drawing>
          <wp:inline distT="0" distB="0" distL="0" distR="0" wp14:anchorId="33F11AA6" wp14:editId="0D53D63A">
            <wp:extent cx="5979160" cy="8523798"/>
            <wp:effectExtent l="0" t="0" r="254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81930" cy="8527747"/>
                    </a:xfrm>
                    <a:prstGeom prst="rect">
                      <a:avLst/>
                    </a:prstGeom>
                  </pic:spPr>
                </pic:pic>
              </a:graphicData>
            </a:graphic>
          </wp:inline>
        </w:drawing>
      </w:r>
    </w:p>
    <w:p w:rsidR="009C52A4" w:rsidRDefault="009C52A4">
      <w:r>
        <w:br w:type="page"/>
      </w:r>
    </w:p>
    <w:p w:rsidR="00D34B14" w:rsidRDefault="00D34B14">
      <w:r>
        <w:rPr>
          <w:noProof/>
          <w:lang w:eastAsia="pl-PL"/>
        </w:rPr>
        <w:lastRenderedPageBreak/>
        <w:drawing>
          <wp:inline distT="0" distB="0" distL="0" distR="0" wp14:anchorId="42F9F81D" wp14:editId="68C50D69">
            <wp:extent cx="5970905" cy="8905461"/>
            <wp:effectExtent l="0" t="0" r="0" b="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73682" cy="8909603"/>
                    </a:xfrm>
                    <a:prstGeom prst="rect">
                      <a:avLst/>
                    </a:prstGeom>
                  </pic:spPr>
                </pic:pic>
              </a:graphicData>
            </a:graphic>
          </wp:inline>
        </w:drawing>
      </w:r>
    </w:p>
    <w:p w:rsidR="009C52A4" w:rsidRDefault="009C52A4">
      <w:r>
        <w:br w:type="page"/>
      </w:r>
    </w:p>
    <w:p w:rsidR="00724DB5" w:rsidRDefault="00D34B14" w:rsidP="00D34B14">
      <w:pPr>
        <w:jc w:val="center"/>
      </w:pPr>
      <w:r>
        <w:rPr>
          <w:noProof/>
          <w:lang w:eastAsia="pl-PL"/>
        </w:rPr>
        <w:lastRenderedPageBreak/>
        <w:drawing>
          <wp:inline distT="0" distB="0" distL="0" distR="0" wp14:anchorId="5F00E346" wp14:editId="06B8E211">
            <wp:extent cx="5939625" cy="8780780"/>
            <wp:effectExtent l="0" t="0" r="4445" b="127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1850" cy="8784070"/>
                    </a:xfrm>
                    <a:prstGeom prst="rect">
                      <a:avLst/>
                    </a:prstGeom>
                  </pic:spPr>
                </pic:pic>
              </a:graphicData>
            </a:graphic>
          </wp:inline>
        </w:drawing>
      </w:r>
      <w:r w:rsidR="009C52A4">
        <w:t xml:space="preserve"> </w:t>
      </w:r>
    </w:p>
    <w:p w:rsidR="00D34B14" w:rsidRDefault="00C069F9">
      <w:r>
        <w:br w:type="page"/>
      </w:r>
      <w:r w:rsidR="00D34B14">
        <w:rPr>
          <w:noProof/>
          <w:lang w:eastAsia="pl-PL"/>
        </w:rPr>
        <w:lastRenderedPageBreak/>
        <w:drawing>
          <wp:inline distT="0" distB="0" distL="0" distR="0" wp14:anchorId="4D5A654D" wp14:editId="6227C8E5">
            <wp:extent cx="6210300" cy="8780780"/>
            <wp:effectExtent l="0" t="0" r="0" b="127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210300" cy="8780780"/>
                    </a:xfrm>
                    <a:prstGeom prst="rect">
                      <a:avLst/>
                    </a:prstGeom>
                  </pic:spPr>
                </pic:pic>
              </a:graphicData>
            </a:graphic>
          </wp:inline>
        </w:drawing>
      </w:r>
    </w:p>
    <w:p w:rsidR="00D34B14" w:rsidRDefault="00D34B14">
      <w:r>
        <w:br w:type="page"/>
      </w:r>
    </w:p>
    <w:p w:rsidR="00EF2A5E" w:rsidRDefault="00EF2A5E"/>
    <w:p w:rsidR="00B35E2A" w:rsidRDefault="00D34B14">
      <w:r>
        <w:rPr>
          <w:noProof/>
          <w:lang w:eastAsia="pl-PL"/>
        </w:rPr>
        <w:drawing>
          <wp:inline distT="0" distB="0" distL="0" distR="0" wp14:anchorId="25B9E89F" wp14:editId="5A5E5788">
            <wp:extent cx="5970905" cy="8484042"/>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75184" cy="8490122"/>
                    </a:xfrm>
                    <a:prstGeom prst="rect">
                      <a:avLst/>
                    </a:prstGeom>
                  </pic:spPr>
                </pic:pic>
              </a:graphicData>
            </a:graphic>
          </wp:inline>
        </w:drawing>
      </w:r>
    </w:p>
    <w:p w:rsidR="00B35E2A" w:rsidRDefault="00B35E2A">
      <w:r>
        <w:br w:type="page"/>
      </w:r>
    </w:p>
    <w:p w:rsidR="00D34B14" w:rsidRDefault="00B35E2A">
      <w:r w:rsidRPr="00B35E2A">
        <w:lastRenderedPageBreak/>
        <w:drawing>
          <wp:inline distT="0" distB="0" distL="0" distR="0" wp14:anchorId="3C71E1C3" wp14:editId="75928BB2">
            <wp:extent cx="5850255" cy="8273415"/>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50255" cy="8273415"/>
                    </a:xfrm>
                    <a:prstGeom prst="rect">
                      <a:avLst/>
                    </a:prstGeom>
                  </pic:spPr>
                </pic:pic>
              </a:graphicData>
            </a:graphic>
          </wp:inline>
        </w:drawing>
      </w:r>
    </w:p>
    <w:p w:rsidR="00D34B14" w:rsidRDefault="00D34B14">
      <w:r>
        <w:br w:type="page"/>
      </w:r>
    </w:p>
    <w:p w:rsidR="003C0056" w:rsidRDefault="003C0056">
      <w:r w:rsidRPr="003C0056">
        <w:rPr>
          <w:noProof/>
          <w:lang w:eastAsia="pl-PL"/>
        </w:rPr>
        <w:lastRenderedPageBreak/>
        <w:drawing>
          <wp:inline distT="0" distB="0" distL="0" distR="0" wp14:anchorId="6BFE4EAC" wp14:editId="7306DC03">
            <wp:extent cx="5850255" cy="8603312"/>
            <wp:effectExtent l="0" t="0" r="0" b="762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851170" cy="8604657"/>
                    </a:xfrm>
                    <a:prstGeom prst="rect">
                      <a:avLst/>
                    </a:prstGeom>
                  </pic:spPr>
                </pic:pic>
              </a:graphicData>
            </a:graphic>
          </wp:inline>
        </w:drawing>
      </w:r>
    </w:p>
    <w:p w:rsidR="003C0056" w:rsidRDefault="00E90BBA">
      <w:r>
        <w:br w:type="page"/>
      </w:r>
      <w:r w:rsidR="003C0056" w:rsidRPr="003C0056">
        <w:rPr>
          <w:noProof/>
          <w:lang w:eastAsia="pl-PL"/>
        </w:rPr>
        <w:lastRenderedPageBreak/>
        <w:drawing>
          <wp:inline distT="0" distB="0" distL="0" distR="0" wp14:anchorId="25ABD9B6" wp14:editId="520A05D1">
            <wp:extent cx="5850255" cy="8658971"/>
            <wp:effectExtent l="0" t="0" r="0" b="889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50447" cy="8659255"/>
                    </a:xfrm>
                    <a:prstGeom prst="rect">
                      <a:avLst/>
                    </a:prstGeom>
                  </pic:spPr>
                </pic:pic>
              </a:graphicData>
            </a:graphic>
          </wp:inline>
        </w:drawing>
      </w:r>
    </w:p>
    <w:p w:rsidR="00E90BBA" w:rsidRDefault="00E90BBA">
      <w:r>
        <w:br w:type="page"/>
      </w:r>
    </w:p>
    <w:p w:rsidR="00E90BBA" w:rsidRDefault="00E90BBA">
      <w:pPr>
        <w:sectPr w:rsidR="00E90BBA" w:rsidSect="00C06A2E">
          <w:pgSz w:w="11907" w:h="16840" w:code="9"/>
          <w:pgMar w:top="709" w:right="1276" w:bottom="1418" w:left="1418" w:header="709" w:footer="709" w:gutter="0"/>
          <w:cols w:space="708"/>
          <w:docGrid w:linePitch="360"/>
        </w:sectPr>
      </w:pPr>
    </w:p>
    <w:p w:rsidR="00E90BBA" w:rsidRDefault="003C0056">
      <w:r w:rsidRPr="003C0056">
        <w:rPr>
          <w:noProof/>
          <w:lang w:eastAsia="pl-PL"/>
        </w:rPr>
        <w:lastRenderedPageBreak/>
        <w:drawing>
          <wp:inline distT="0" distB="0" distL="0" distR="0" wp14:anchorId="56B64C42" wp14:editId="1BAB761B">
            <wp:extent cx="13212445" cy="8714629"/>
            <wp:effectExtent l="0" t="0" r="8255"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3213898" cy="8715587"/>
                    </a:xfrm>
                    <a:prstGeom prst="rect">
                      <a:avLst/>
                    </a:prstGeom>
                  </pic:spPr>
                </pic:pic>
              </a:graphicData>
            </a:graphic>
          </wp:inline>
        </w:drawing>
      </w:r>
    </w:p>
    <w:p w:rsidR="00E90BBA" w:rsidRDefault="00E90BBA">
      <w:r>
        <w:br w:type="page"/>
      </w:r>
    </w:p>
    <w:p w:rsidR="00E90BBA" w:rsidRDefault="00E90BBA">
      <w:pPr>
        <w:sectPr w:rsidR="00E90BBA" w:rsidSect="00E90BBA">
          <w:pgSz w:w="23814" w:h="16840" w:orient="landscape" w:code="8"/>
          <w:pgMar w:top="851" w:right="709" w:bottom="1276" w:left="1418" w:header="709" w:footer="709" w:gutter="0"/>
          <w:cols w:space="708"/>
          <w:docGrid w:linePitch="360"/>
        </w:sectPr>
      </w:pPr>
    </w:p>
    <w:p w:rsidR="00C069F9" w:rsidRDefault="00C069F9"/>
    <w:p w:rsidR="008A7692" w:rsidRDefault="0090254B" w:rsidP="00DB70CE">
      <w:pPr>
        <w:pStyle w:val="Nagwek2"/>
        <w:numPr>
          <w:ilvl w:val="1"/>
          <w:numId w:val="34"/>
        </w:numPr>
        <w:spacing w:before="0" w:after="120"/>
      </w:pPr>
      <w:bookmarkStart w:id="39" w:name="_Toc468169862"/>
      <w:r>
        <w:t>W</w:t>
      </w:r>
      <w:r w:rsidR="008A7692">
        <w:t xml:space="preserve">ykaz właścicieli nieruchomości na których zaprojektowano oświetlenie </w:t>
      </w:r>
      <w:r w:rsidR="00644A1A">
        <w:t>uliczne</w:t>
      </w:r>
      <w:bookmarkEnd w:id="39"/>
    </w:p>
    <w:p w:rsidR="00A122F8" w:rsidRDefault="00A122F8"/>
    <w:p w:rsidR="009826F3" w:rsidRDefault="009826F3" w:rsidP="009826F3"/>
    <w:p w:rsidR="009826F3" w:rsidRDefault="009826F3" w:rsidP="009826F3"/>
    <w:tbl>
      <w:tblPr>
        <w:tblStyle w:val="Tabela-Siatka"/>
        <w:tblW w:w="9675" w:type="dxa"/>
        <w:tblLook w:val="04A0" w:firstRow="1" w:lastRow="0" w:firstColumn="1" w:lastColumn="0" w:noHBand="0" w:noVBand="1"/>
      </w:tblPr>
      <w:tblGrid>
        <w:gridCol w:w="402"/>
        <w:gridCol w:w="2287"/>
        <w:gridCol w:w="1842"/>
        <w:gridCol w:w="1134"/>
        <w:gridCol w:w="1104"/>
        <w:gridCol w:w="992"/>
        <w:gridCol w:w="1914"/>
      </w:tblGrid>
      <w:tr w:rsidR="009826F3" w:rsidTr="00044113">
        <w:trPr>
          <w:trHeight w:val="1066"/>
        </w:trPr>
        <w:tc>
          <w:tcPr>
            <w:tcW w:w="2689" w:type="dxa"/>
            <w:gridSpan w:val="2"/>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735BB4">
            <w:pPr>
              <w:jc w:val="right"/>
            </w:pPr>
            <w:r w:rsidRPr="000F6305">
              <w:rPr>
                <w:rFonts w:eastAsia="Times New Roman" w:cs="Times New Roman"/>
                <w:b/>
                <w:bCs/>
                <w:color w:val="000000"/>
              </w:rPr>
              <w:t>pomorskie</w:t>
            </w:r>
          </w:p>
        </w:tc>
        <w:tc>
          <w:tcPr>
            <w:tcW w:w="1842" w:type="dxa"/>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735BB4">
            <w:pPr>
              <w:jc w:val="right"/>
              <w:rPr>
                <w:b/>
              </w:rPr>
            </w:pPr>
            <w:r w:rsidRPr="000F6305">
              <w:rPr>
                <w:b/>
              </w:rPr>
              <w:t>gdański</w:t>
            </w:r>
          </w:p>
        </w:tc>
        <w:tc>
          <w:tcPr>
            <w:tcW w:w="2238" w:type="dxa"/>
            <w:gridSpan w:val="2"/>
            <w:vAlign w:val="center"/>
          </w:tcPr>
          <w:p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044113" w:rsidP="00735BB4">
            <w:pPr>
              <w:jc w:val="right"/>
            </w:pPr>
            <w:r>
              <w:rPr>
                <w:rFonts w:eastAsia="Times New Roman" w:cs="Times New Roman"/>
                <w:b/>
                <w:bCs/>
                <w:color w:val="000000"/>
              </w:rPr>
              <w:t xml:space="preserve">220406_2, </w:t>
            </w:r>
            <w:r w:rsidR="009826F3" w:rsidRPr="000F6305">
              <w:rPr>
                <w:rFonts w:eastAsia="Times New Roman" w:cs="Times New Roman"/>
                <w:b/>
                <w:bCs/>
                <w:color w:val="000000"/>
              </w:rPr>
              <w:t>Pszczółki</w:t>
            </w:r>
          </w:p>
        </w:tc>
        <w:tc>
          <w:tcPr>
            <w:tcW w:w="2906" w:type="dxa"/>
            <w:gridSpan w:val="2"/>
            <w:vAlign w:val="center"/>
          </w:tcPr>
          <w:p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044113" w:rsidP="009C52A4">
            <w:pPr>
              <w:jc w:val="right"/>
            </w:pPr>
            <w:r w:rsidRPr="00044113">
              <w:rPr>
                <w:rFonts w:eastAsia="Times New Roman" w:cs="Times New Roman"/>
                <w:b/>
                <w:bCs/>
                <w:color w:val="000000"/>
              </w:rPr>
              <w:t>000</w:t>
            </w:r>
            <w:r w:rsidR="009C52A4">
              <w:rPr>
                <w:rFonts w:eastAsia="Times New Roman" w:cs="Times New Roman"/>
                <w:b/>
                <w:bCs/>
                <w:color w:val="000000"/>
              </w:rPr>
              <w:t>1</w:t>
            </w:r>
            <w:r>
              <w:rPr>
                <w:rFonts w:eastAsia="Times New Roman" w:cs="Times New Roman"/>
                <w:b/>
                <w:bCs/>
                <w:color w:val="000000"/>
              </w:rPr>
              <w:t>,</w:t>
            </w:r>
            <w:r w:rsidRPr="00044113">
              <w:rPr>
                <w:rFonts w:eastAsia="Times New Roman" w:cs="Times New Roman"/>
                <w:b/>
                <w:bCs/>
                <w:color w:val="000000"/>
              </w:rPr>
              <w:t xml:space="preserve"> </w:t>
            </w:r>
            <w:r w:rsidR="009C52A4">
              <w:rPr>
                <w:rFonts w:eastAsia="Times New Roman" w:cs="Times New Roman"/>
                <w:b/>
                <w:bCs/>
                <w:color w:val="000000"/>
              </w:rPr>
              <w:t>Kleszczewko</w:t>
            </w:r>
            <w:r w:rsidR="009826F3" w:rsidRPr="000F6305">
              <w:rPr>
                <w:rFonts w:eastAsia="Times New Roman" w:cs="Times New Roman"/>
                <w:b/>
                <w:bCs/>
                <w:color w:val="000000"/>
              </w:rPr>
              <w:t xml:space="preserve"> </w:t>
            </w:r>
          </w:p>
        </w:tc>
      </w:tr>
      <w:tr w:rsidR="009826F3" w:rsidTr="00044113">
        <w:trPr>
          <w:trHeight w:val="431"/>
        </w:trPr>
        <w:tc>
          <w:tcPr>
            <w:tcW w:w="402" w:type="dxa"/>
            <w:vMerge w:val="restart"/>
            <w:vAlign w:val="center"/>
          </w:tcPr>
          <w:p w:rsidR="009826F3" w:rsidRDefault="009826F3" w:rsidP="00735BB4">
            <w:pPr>
              <w:jc w:val="center"/>
            </w:pPr>
            <w:proofErr w:type="spellStart"/>
            <w:r>
              <w:t>lp</w:t>
            </w:r>
            <w:proofErr w:type="spellEnd"/>
          </w:p>
        </w:tc>
        <w:tc>
          <w:tcPr>
            <w:tcW w:w="2287" w:type="dxa"/>
            <w:vMerge w:val="restart"/>
            <w:vAlign w:val="center"/>
          </w:tcPr>
          <w:p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735BB4">
            <w:pPr>
              <w:jc w:val="center"/>
            </w:pPr>
            <w:r w:rsidRPr="000F6305">
              <w:rPr>
                <w:rFonts w:eastAsia="Times New Roman" w:cs="Times New Roman"/>
                <w:b/>
                <w:bCs/>
                <w:color w:val="000000"/>
              </w:rPr>
              <w:t>Nazwa instytucji (dzierżawca)</w:t>
            </w:r>
          </w:p>
        </w:tc>
        <w:tc>
          <w:tcPr>
            <w:tcW w:w="1842" w:type="dxa"/>
            <w:vMerge w:val="restart"/>
            <w:vAlign w:val="center"/>
          </w:tcPr>
          <w:p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2238" w:type="dxa"/>
            <w:gridSpan w:val="2"/>
            <w:vAlign w:val="center"/>
          </w:tcPr>
          <w:p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735BB4">
            <w:pPr>
              <w:jc w:val="center"/>
            </w:pPr>
            <w:r w:rsidRPr="000F6305">
              <w:rPr>
                <w:rFonts w:eastAsia="Times New Roman" w:cs="Times New Roman"/>
                <w:b/>
                <w:bCs/>
                <w:color w:val="000000"/>
              </w:rPr>
              <w:t>użytków</w:t>
            </w:r>
          </w:p>
        </w:tc>
        <w:tc>
          <w:tcPr>
            <w:tcW w:w="1914" w:type="dxa"/>
            <w:vMerge w:val="restart"/>
            <w:vAlign w:val="center"/>
          </w:tcPr>
          <w:p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rsidTr="00044113">
        <w:trPr>
          <w:trHeight w:val="276"/>
        </w:trPr>
        <w:tc>
          <w:tcPr>
            <w:tcW w:w="402" w:type="dxa"/>
            <w:vMerge/>
            <w:vAlign w:val="center"/>
          </w:tcPr>
          <w:p w:rsidR="009826F3" w:rsidRDefault="009826F3" w:rsidP="00735BB4">
            <w:pPr>
              <w:jc w:val="center"/>
            </w:pPr>
          </w:p>
        </w:tc>
        <w:tc>
          <w:tcPr>
            <w:tcW w:w="2287" w:type="dxa"/>
            <w:vMerge/>
            <w:vAlign w:val="center"/>
          </w:tcPr>
          <w:p w:rsidR="009826F3" w:rsidRPr="000F6305" w:rsidRDefault="009826F3" w:rsidP="00735BB4">
            <w:pPr>
              <w:jc w:val="center"/>
              <w:rPr>
                <w:rFonts w:eastAsia="Times New Roman" w:cs="Times New Roman"/>
                <w:b/>
                <w:bCs/>
                <w:color w:val="000000"/>
              </w:rPr>
            </w:pPr>
          </w:p>
        </w:tc>
        <w:tc>
          <w:tcPr>
            <w:tcW w:w="1842" w:type="dxa"/>
            <w:vMerge/>
            <w:vAlign w:val="center"/>
          </w:tcPr>
          <w:p w:rsidR="009826F3" w:rsidRPr="000F6305" w:rsidRDefault="009826F3" w:rsidP="00735BB4">
            <w:pPr>
              <w:jc w:val="center"/>
              <w:rPr>
                <w:rFonts w:eastAsia="Times New Roman" w:cs="Times New Roman"/>
                <w:b/>
                <w:bCs/>
                <w:color w:val="000000"/>
              </w:rPr>
            </w:pPr>
          </w:p>
        </w:tc>
        <w:tc>
          <w:tcPr>
            <w:tcW w:w="1134" w:type="dxa"/>
            <w:vAlign w:val="center"/>
          </w:tcPr>
          <w:p w:rsidR="009826F3" w:rsidRPr="000F6305" w:rsidRDefault="009826F3" w:rsidP="00735BB4">
            <w:pPr>
              <w:jc w:val="center"/>
            </w:pPr>
            <w:r w:rsidRPr="000F6305">
              <w:rPr>
                <w:rFonts w:eastAsia="Times New Roman" w:cs="Times New Roman"/>
                <w:b/>
                <w:bCs/>
                <w:color w:val="000000"/>
              </w:rPr>
              <w:t>Mapy</w:t>
            </w:r>
          </w:p>
        </w:tc>
        <w:tc>
          <w:tcPr>
            <w:tcW w:w="1104" w:type="dxa"/>
            <w:vAlign w:val="center"/>
          </w:tcPr>
          <w:p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735BB4">
            <w:pPr>
              <w:snapToGrid w:val="0"/>
              <w:jc w:val="center"/>
              <w:rPr>
                <w:rFonts w:eastAsia="Times New Roman" w:cs="Times New Roman"/>
                <w:b/>
                <w:bCs/>
                <w:color w:val="000000"/>
              </w:rPr>
            </w:pPr>
          </w:p>
        </w:tc>
        <w:tc>
          <w:tcPr>
            <w:tcW w:w="1914" w:type="dxa"/>
            <w:vMerge/>
            <w:vAlign w:val="center"/>
          </w:tcPr>
          <w:p w:rsidR="009826F3" w:rsidRPr="000F6305" w:rsidRDefault="009826F3" w:rsidP="00735BB4">
            <w:pPr>
              <w:jc w:val="center"/>
              <w:rPr>
                <w:rFonts w:eastAsia="Times New Roman" w:cs="Times New Roman"/>
                <w:b/>
                <w:bCs/>
                <w:color w:val="000000"/>
              </w:rPr>
            </w:pPr>
          </w:p>
        </w:tc>
      </w:tr>
      <w:tr w:rsidR="009826F3" w:rsidTr="00044113">
        <w:trPr>
          <w:trHeight w:val="402"/>
        </w:trPr>
        <w:tc>
          <w:tcPr>
            <w:tcW w:w="402" w:type="dxa"/>
            <w:vAlign w:val="center"/>
          </w:tcPr>
          <w:p w:rsidR="009826F3" w:rsidRDefault="00E90BBA" w:rsidP="00735BB4">
            <w:pPr>
              <w:jc w:val="center"/>
            </w:pPr>
            <w:r>
              <w:t>1</w:t>
            </w:r>
          </w:p>
        </w:tc>
        <w:tc>
          <w:tcPr>
            <w:tcW w:w="2287" w:type="dxa"/>
            <w:vAlign w:val="center"/>
          </w:tcPr>
          <w:p w:rsidR="009826F3" w:rsidRPr="000F6305" w:rsidRDefault="009826F3" w:rsidP="00735BB4">
            <w:pPr>
              <w:jc w:val="center"/>
            </w:pPr>
            <w:r w:rsidRPr="000F6305">
              <w:rPr>
                <w:rFonts w:eastAsia="Times New Roman" w:cs="Times New Roman"/>
                <w:color w:val="000000"/>
              </w:rPr>
              <w:t>Gmina Pszczółki</w:t>
            </w:r>
          </w:p>
        </w:tc>
        <w:tc>
          <w:tcPr>
            <w:tcW w:w="1842" w:type="dxa"/>
            <w:vAlign w:val="center"/>
          </w:tcPr>
          <w:p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735BB4">
            <w:pPr>
              <w:jc w:val="center"/>
            </w:pPr>
            <w:r w:rsidRPr="000F6305">
              <w:rPr>
                <w:rFonts w:eastAsia="Times New Roman" w:cs="Times New Roman"/>
                <w:color w:val="000000"/>
              </w:rPr>
              <w:t>83-032 Pszczółki</w:t>
            </w:r>
          </w:p>
        </w:tc>
        <w:tc>
          <w:tcPr>
            <w:tcW w:w="1134" w:type="dxa"/>
            <w:vAlign w:val="center"/>
          </w:tcPr>
          <w:p w:rsidR="009826F3" w:rsidRPr="000F6305" w:rsidRDefault="009826F3" w:rsidP="00735BB4">
            <w:pPr>
              <w:jc w:val="center"/>
            </w:pPr>
          </w:p>
        </w:tc>
        <w:tc>
          <w:tcPr>
            <w:tcW w:w="1104" w:type="dxa"/>
            <w:vAlign w:val="center"/>
          </w:tcPr>
          <w:p w:rsidR="009826F3" w:rsidRDefault="009C52A4" w:rsidP="00735BB4">
            <w:pPr>
              <w:jc w:val="center"/>
            </w:pPr>
            <w:r>
              <w:t>9</w:t>
            </w:r>
            <w:r w:rsidR="00E90BBA">
              <w:t>0</w:t>
            </w:r>
          </w:p>
        </w:tc>
        <w:tc>
          <w:tcPr>
            <w:tcW w:w="992" w:type="dxa"/>
            <w:vAlign w:val="center"/>
          </w:tcPr>
          <w:p w:rsidR="009826F3" w:rsidRPr="000F6305" w:rsidRDefault="009826F3" w:rsidP="00735BB4">
            <w:pPr>
              <w:jc w:val="center"/>
            </w:pPr>
            <w:r>
              <w:t>d</w:t>
            </w:r>
            <w:r w:rsidRPr="000F6305">
              <w:t>r</w:t>
            </w:r>
          </w:p>
        </w:tc>
        <w:tc>
          <w:tcPr>
            <w:tcW w:w="1914" w:type="dxa"/>
            <w:vAlign w:val="center"/>
          </w:tcPr>
          <w:p w:rsidR="009826F3" w:rsidRPr="000F6305" w:rsidRDefault="009826F3" w:rsidP="009C52A4">
            <w:pPr>
              <w:jc w:val="center"/>
            </w:pPr>
            <w:r>
              <w:t>GD1G/0011</w:t>
            </w:r>
            <w:r w:rsidR="009C52A4">
              <w:t>0940</w:t>
            </w:r>
            <w:r>
              <w:t>/</w:t>
            </w:r>
            <w:r w:rsidR="009C52A4">
              <w:t>8</w:t>
            </w:r>
          </w:p>
        </w:tc>
      </w:tr>
      <w:tr w:rsidR="009826F3" w:rsidTr="00044113">
        <w:trPr>
          <w:trHeight w:val="402"/>
        </w:trPr>
        <w:tc>
          <w:tcPr>
            <w:tcW w:w="402" w:type="dxa"/>
            <w:vAlign w:val="center"/>
          </w:tcPr>
          <w:p w:rsidR="009826F3" w:rsidRDefault="009826F3" w:rsidP="00735BB4">
            <w:pPr>
              <w:jc w:val="center"/>
            </w:pPr>
          </w:p>
        </w:tc>
        <w:tc>
          <w:tcPr>
            <w:tcW w:w="2287" w:type="dxa"/>
            <w:vAlign w:val="center"/>
          </w:tcPr>
          <w:p w:rsidR="009826F3" w:rsidRPr="000F6305" w:rsidRDefault="009826F3" w:rsidP="00735BB4">
            <w:pPr>
              <w:jc w:val="center"/>
              <w:rPr>
                <w:rFonts w:eastAsia="Times New Roman" w:cs="Times New Roman"/>
                <w:color w:val="000000"/>
              </w:rPr>
            </w:pPr>
          </w:p>
        </w:tc>
        <w:tc>
          <w:tcPr>
            <w:tcW w:w="1842" w:type="dxa"/>
            <w:vAlign w:val="center"/>
          </w:tcPr>
          <w:p w:rsidR="009826F3" w:rsidRPr="000F6305" w:rsidRDefault="009826F3" w:rsidP="00735BB4">
            <w:pPr>
              <w:jc w:val="center"/>
              <w:rPr>
                <w:rFonts w:eastAsia="Times New Roman" w:cs="Times New Roman"/>
                <w:color w:val="000000"/>
              </w:rPr>
            </w:pPr>
          </w:p>
        </w:tc>
        <w:tc>
          <w:tcPr>
            <w:tcW w:w="1134" w:type="dxa"/>
            <w:vAlign w:val="center"/>
          </w:tcPr>
          <w:p w:rsidR="009826F3" w:rsidRPr="000F6305" w:rsidRDefault="009826F3" w:rsidP="00735BB4">
            <w:pPr>
              <w:jc w:val="center"/>
            </w:pPr>
          </w:p>
        </w:tc>
        <w:tc>
          <w:tcPr>
            <w:tcW w:w="1104" w:type="dxa"/>
            <w:vAlign w:val="center"/>
          </w:tcPr>
          <w:p w:rsidR="009826F3" w:rsidRDefault="009826F3" w:rsidP="00735BB4">
            <w:pPr>
              <w:jc w:val="center"/>
            </w:pPr>
          </w:p>
        </w:tc>
        <w:tc>
          <w:tcPr>
            <w:tcW w:w="992" w:type="dxa"/>
            <w:vAlign w:val="center"/>
          </w:tcPr>
          <w:p w:rsidR="009826F3" w:rsidRPr="000F6305" w:rsidRDefault="009826F3" w:rsidP="00735BB4">
            <w:pPr>
              <w:jc w:val="center"/>
            </w:pPr>
          </w:p>
        </w:tc>
        <w:tc>
          <w:tcPr>
            <w:tcW w:w="1914" w:type="dxa"/>
            <w:vAlign w:val="center"/>
          </w:tcPr>
          <w:p w:rsidR="009826F3" w:rsidRPr="000F6305" w:rsidRDefault="009826F3" w:rsidP="00735BB4">
            <w:pPr>
              <w:jc w:val="center"/>
            </w:pPr>
          </w:p>
        </w:tc>
      </w:tr>
    </w:tbl>
    <w:p w:rsidR="009826F3" w:rsidRDefault="009826F3" w:rsidP="009826F3"/>
    <w:p w:rsidR="00C06A2E" w:rsidRDefault="00C06A2E"/>
    <w:p w:rsidR="00C06A2E" w:rsidRDefault="00C06A2E"/>
    <w:p w:rsidR="008A7692" w:rsidRDefault="008A7692">
      <w:pPr>
        <w:rPr>
          <w:rFonts w:asciiTheme="majorHAnsi" w:eastAsiaTheme="majorEastAsia" w:hAnsiTheme="majorHAnsi" w:cstheme="majorBidi"/>
          <w:b/>
          <w:bCs/>
          <w:sz w:val="28"/>
          <w:szCs w:val="28"/>
        </w:rPr>
      </w:pPr>
      <w:r>
        <w:br w:type="page"/>
      </w:r>
    </w:p>
    <w:p w:rsidR="00A122F8" w:rsidRDefault="00CE068C" w:rsidP="00DB70CE">
      <w:pPr>
        <w:pStyle w:val="Nagwek2"/>
        <w:numPr>
          <w:ilvl w:val="1"/>
          <w:numId w:val="34"/>
        </w:numPr>
        <w:spacing w:before="0" w:after="120"/>
      </w:pPr>
      <w:bookmarkStart w:id="40" w:name="_Toc468169863"/>
      <w:r>
        <w:lastRenderedPageBreak/>
        <w:t>Wyrys</w:t>
      </w:r>
      <w:r w:rsidR="00A122F8">
        <w:t xml:space="preserve"> </w:t>
      </w:r>
      <w:r w:rsidR="00125BF7">
        <w:t xml:space="preserve">działek </w:t>
      </w:r>
      <w:r>
        <w:t>grunt</w:t>
      </w:r>
      <w:r w:rsidR="00125BF7">
        <w:t>owych</w:t>
      </w:r>
      <w:r w:rsidR="00A122F8">
        <w:t xml:space="preserve"> z naniesion</w:t>
      </w:r>
      <w:r w:rsidR="00514831">
        <w:t>ą</w:t>
      </w:r>
      <w:r w:rsidR="00A122F8">
        <w:t xml:space="preserve"> trasą oświetlenia </w:t>
      </w:r>
      <w:r w:rsidR="00644A1A">
        <w:t>ulicznego</w:t>
      </w:r>
      <w:bookmarkEnd w:id="40"/>
    </w:p>
    <w:p w:rsidR="00A122F8" w:rsidRDefault="00A122F8">
      <w:r>
        <w:br w:type="page"/>
      </w:r>
    </w:p>
    <w:p w:rsidR="00A122F8" w:rsidRDefault="00514831">
      <w:r>
        <w:lastRenderedPageBreak/>
        <w:t>Mapa z trasą</w:t>
      </w:r>
      <w:r w:rsidR="00A122F8">
        <w:br w:type="page"/>
      </w:r>
    </w:p>
    <w:p w:rsidR="008A7692" w:rsidRDefault="008A7692" w:rsidP="001547E1">
      <w:pPr>
        <w:pStyle w:val="Nagwek2"/>
        <w:numPr>
          <w:ilvl w:val="1"/>
          <w:numId w:val="34"/>
        </w:numPr>
        <w:spacing w:before="0" w:after="120"/>
      </w:pPr>
      <w:bookmarkStart w:id="41" w:name="_Toc468169864"/>
      <w:r>
        <w:lastRenderedPageBreak/>
        <w:t xml:space="preserve">Zestawienie </w:t>
      </w:r>
      <w:r w:rsidR="009826F3">
        <w:t>montażowe</w:t>
      </w:r>
      <w:bookmarkEnd w:id="41"/>
    </w:p>
    <w:p w:rsidR="009826F3" w:rsidRDefault="009826F3">
      <w:r>
        <w:br w:type="page"/>
      </w:r>
    </w:p>
    <w:p w:rsidR="00257836" w:rsidRDefault="00257836">
      <w:pPr>
        <w:sectPr w:rsidR="00257836" w:rsidSect="00E90BBA">
          <w:pgSz w:w="11907" w:h="16840" w:code="9"/>
          <w:pgMar w:top="709" w:right="1276" w:bottom="1418" w:left="1418" w:header="709" w:footer="709" w:gutter="0"/>
          <w:cols w:space="708"/>
          <w:docGrid w:linePitch="360"/>
        </w:sectPr>
      </w:pPr>
    </w:p>
    <w:p w:rsidR="0007143C" w:rsidRDefault="00257836">
      <w:r w:rsidRPr="00257836">
        <w:rPr>
          <w:noProof/>
          <w:lang w:eastAsia="pl-PL"/>
        </w:rPr>
        <w:lastRenderedPageBreak/>
        <w:drawing>
          <wp:inline distT="0" distB="0" distL="0" distR="0">
            <wp:extent cx="9123529" cy="3988435"/>
            <wp:effectExtent l="0" t="0" r="190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131078" cy="3991735"/>
                    </a:xfrm>
                    <a:prstGeom prst="rect">
                      <a:avLst/>
                    </a:prstGeom>
                    <a:noFill/>
                    <a:ln>
                      <a:noFill/>
                    </a:ln>
                  </pic:spPr>
                </pic:pic>
              </a:graphicData>
            </a:graphic>
          </wp:inline>
        </w:drawing>
      </w:r>
    </w:p>
    <w:p w:rsidR="00527405" w:rsidRPr="00E90BBA" w:rsidRDefault="005E1C69">
      <w:r>
        <w:br w:type="page"/>
      </w:r>
    </w:p>
    <w:p w:rsidR="00257836" w:rsidRDefault="00257836" w:rsidP="001547E1">
      <w:pPr>
        <w:pStyle w:val="Nagwek2"/>
        <w:numPr>
          <w:ilvl w:val="1"/>
          <w:numId w:val="34"/>
        </w:numPr>
        <w:spacing w:before="0" w:after="120"/>
        <w:sectPr w:rsidR="00257836" w:rsidSect="00257836">
          <w:pgSz w:w="16840" w:h="11907" w:orient="landscape" w:code="9"/>
          <w:pgMar w:top="1418" w:right="709" w:bottom="1276" w:left="1418" w:header="709" w:footer="709" w:gutter="0"/>
          <w:cols w:space="708"/>
          <w:docGrid w:linePitch="360"/>
        </w:sectPr>
      </w:pPr>
    </w:p>
    <w:p w:rsidR="006A140A" w:rsidRDefault="006A140A" w:rsidP="001547E1">
      <w:pPr>
        <w:pStyle w:val="Nagwek2"/>
        <w:numPr>
          <w:ilvl w:val="1"/>
          <w:numId w:val="34"/>
        </w:numPr>
        <w:spacing w:before="0" w:after="120"/>
      </w:pPr>
      <w:bookmarkStart w:id="42" w:name="_Toc468169865"/>
      <w:r>
        <w:lastRenderedPageBreak/>
        <w:t>Obliczenia techniczne</w:t>
      </w:r>
      <w:bookmarkEnd w:id="38"/>
      <w:bookmarkEnd w:id="42"/>
    </w:p>
    <w:p w:rsidR="00257836" w:rsidRPr="00257836" w:rsidRDefault="00257836" w:rsidP="00A65B3C">
      <w:pPr>
        <w:rPr>
          <w:b/>
        </w:rPr>
      </w:pPr>
      <w:r w:rsidRPr="00257836">
        <w:rPr>
          <w:b/>
        </w:rPr>
        <w:t>•</w:t>
      </w:r>
      <w:r w:rsidRPr="00257836">
        <w:rPr>
          <w:b/>
        </w:rPr>
        <w:tab/>
        <w:t>Obliczenia i dobór linii kablowej oświetlenia ulicznego – TAB. 2</w:t>
      </w:r>
    </w:p>
    <w:p w:rsidR="00A65B3C" w:rsidRDefault="00A65B3C" w:rsidP="00A65B3C">
      <w:r>
        <w:t xml:space="preserve">Obliczenia oświetlenia wykonano przy pomocy programu obliczeniowego. Do obliczeń zastosowano pliki z danymi fotometrycznymi opraw otrzymane od producentów opraw. </w:t>
      </w:r>
      <w:r w:rsidR="00756210">
        <w:t>O</w:t>
      </w:r>
      <w:r>
        <w:t xml:space="preserve">bliczenia dały wynik pozytywny. </w:t>
      </w:r>
    </w:p>
    <w:p w:rsidR="009826F3" w:rsidRDefault="00A65B3C" w:rsidP="009826F3">
      <w:r>
        <w:t>W przypadku zmiany typu opraw konieczne jest wykonanie obliczeń oświetlenia, ponieważ każdy typ oprawy posiada odmienne parametry świetlne.</w:t>
      </w:r>
      <w:bookmarkStart w:id="43" w:name="_Toc384210966"/>
    </w:p>
    <w:p w:rsidR="00257836" w:rsidRDefault="00257836">
      <w:r>
        <w:br w:type="page"/>
      </w:r>
    </w:p>
    <w:p w:rsidR="00257836" w:rsidRDefault="00257836">
      <w:pPr>
        <w:sectPr w:rsidR="00257836" w:rsidSect="00257836">
          <w:pgSz w:w="11907" w:h="16840" w:code="9"/>
          <w:pgMar w:top="709" w:right="1276" w:bottom="1418" w:left="1418" w:header="709" w:footer="709" w:gutter="0"/>
          <w:cols w:space="708"/>
          <w:docGrid w:linePitch="360"/>
        </w:sectPr>
      </w:pPr>
    </w:p>
    <w:p w:rsidR="00257836" w:rsidRDefault="00257836">
      <w:r w:rsidRPr="00257836">
        <w:rPr>
          <w:noProof/>
          <w:lang w:eastAsia="pl-PL"/>
        </w:rPr>
        <w:lastRenderedPageBreak/>
        <w:drawing>
          <wp:inline distT="0" distB="0" distL="0" distR="0">
            <wp:extent cx="13481822" cy="5216056"/>
            <wp:effectExtent l="0" t="0" r="5715" b="381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531256" cy="5235182"/>
                    </a:xfrm>
                    <a:prstGeom prst="rect">
                      <a:avLst/>
                    </a:prstGeom>
                    <a:noFill/>
                    <a:ln>
                      <a:noFill/>
                    </a:ln>
                  </pic:spPr>
                </pic:pic>
              </a:graphicData>
            </a:graphic>
          </wp:inline>
        </w:drawing>
      </w:r>
    </w:p>
    <w:p w:rsidR="00257836" w:rsidRDefault="00257836"/>
    <w:p w:rsidR="009826F3" w:rsidRDefault="009826F3">
      <w:r>
        <w:br w:type="page"/>
      </w:r>
    </w:p>
    <w:p w:rsidR="00257836" w:rsidRDefault="00257836" w:rsidP="00257836">
      <w:pPr>
        <w:pStyle w:val="Nagwek1"/>
        <w:numPr>
          <w:ilvl w:val="0"/>
          <w:numId w:val="34"/>
        </w:numPr>
        <w:sectPr w:rsidR="00257836" w:rsidSect="00257836">
          <w:pgSz w:w="23814" w:h="16839" w:orient="landscape" w:code="8"/>
          <w:pgMar w:top="1418" w:right="709" w:bottom="1276" w:left="1418" w:header="709" w:footer="709" w:gutter="0"/>
          <w:cols w:space="708"/>
          <w:docGrid w:linePitch="360"/>
        </w:sectPr>
      </w:pPr>
    </w:p>
    <w:p w:rsidR="006E0825" w:rsidRDefault="00B23FA4" w:rsidP="00257836">
      <w:pPr>
        <w:pStyle w:val="Nagwek1"/>
        <w:numPr>
          <w:ilvl w:val="0"/>
          <w:numId w:val="34"/>
        </w:numPr>
      </w:pPr>
      <w:bookmarkStart w:id="44" w:name="_Toc468169866"/>
      <w:r>
        <w:lastRenderedPageBreak/>
        <w:t>Informacja dotycząca bezpieczeństwa i ochrony zdrowia</w:t>
      </w:r>
      <w:bookmarkEnd w:id="44"/>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DE1E11" w:rsidP="00DE1E11">
      <w:r>
        <w:t xml:space="preserve">BUDOWA OŚWIETLENIA ULICZNEGO </w:t>
      </w:r>
      <w:r w:rsidR="00DE51A7">
        <w:t xml:space="preserve">W MIEJSCOWOŚCI </w:t>
      </w:r>
      <w:r w:rsidR="00257836">
        <w:t>KLESZCZEWKO</w:t>
      </w:r>
      <w:r w:rsidR="00DE51A7">
        <w:t xml:space="preserve"> </w:t>
      </w:r>
      <w:r w:rsidR="0028672D">
        <w:t xml:space="preserve">- </w:t>
      </w:r>
      <w:r>
        <w:t>UL</w:t>
      </w:r>
      <w:r w:rsidR="0028672D">
        <w:t>ICA</w:t>
      </w:r>
      <w:r>
        <w:t xml:space="preserve"> </w:t>
      </w:r>
      <w:r w:rsidR="00257836">
        <w:t>WIERZBOW</w:t>
      </w:r>
      <w:r w:rsidR="0028672D">
        <w:t>A</w:t>
      </w:r>
      <w:r w:rsidR="007D06BC">
        <w:t xml:space="preserve"> </w:t>
      </w:r>
      <w:r w:rsidR="007D06BC">
        <w:br/>
        <w:t xml:space="preserve">(dz. nr </w:t>
      </w:r>
      <w:r w:rsidR="00257836">
        <w:t>90</w:t>
      </w:r>
      <w:r w:rsidR="007D06BC">
        <w:t>)</w:t>
      </w:r>
      <w:r w:rsidR="00257836">
        <w:t xml:space="preserve"> OD ULICY POMORSKIEJ DO DZ. NR 102/6</w:t>
      </w:r>
      <w:r w:rsidR="00DE51A7">
        <w:t>.</w:t>
      </w:r>
    </w:p>
    <w:p w:rsidR="0069461B" w:rsidRDefault="0069461B"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w:t>
      </w:r>
      <w:r w:rsidR="00D33263">
        <w:t>ń</w:t>
      </w:r>
      <w:r>
        <w:t xml:space="preserve"> oświetlenia </w:t>
      </w:r>
      <w:r w:rsidR="0028672D">
        <w:t>ulicznego</w:t>
      </w:r>
      <w:r>
        <w:t xml:space="preserve">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linia</w:t>
      </w:r>
      <w:r w:rsidR="0069461B">
        <w:t xml:space="preserve"> kablow</w:t>
      </w:r>
      <w:r>
        <w:t>a</w:t>
      </w:r>
      <w:r w:rsidR="0069461B">
        <w:t xml:space="preserve"> nN</w:t>
      </w:r>
      <w:r w:rsidR="007D06BC">
        <w:t xml:space="preserve"> </w:t>
      </w:r>
      <w:r w:rsidR="0069461B">
        <w:t>0,4</w:t>
      </w:r>
      <w:r w:rsidR="00DE1E11">
        <w:t>kV</w:t>
      </w:r>
      <w:r w:rsidR="00B837D2">
        <w:t>,</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7D06BC" w:rsidP="00DE1E11">
      <w:pPr>
        <w:pStyle w:val="Akapitzlist"/>
        <w:numPr>
          <w:ilvl w:val="0"/>
          <w:numId w:val="25"/>
        </w:numPr>
      </w:pPr>
      <w:r>
        <w:t>linia kablowa nN 0</w:t>
      </w:r>
      <w:r w:rsidR="00DE1E11">
        <w:t>,4kV,</w:t>
      </w:r>
    </w:p>
    <w:p w:rsidR="00DE1E11" w:rsidRDefault="00DE1E11" w:rsidP="00DE1E11">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6D45B5" w:rsidTr="00D545D1">
        <w:trPr>
          <w:trHeight w:val="363"/>
        </w:trPr>
        <w:tc>
          <w:tcPr>
            <w:tcW w:w="992" w:type="dxa"/>
            <w:shd w:val="clear" w:color="auto" w:fill="auto"/>
            <w:vAlign w:val="center"/>
          </w:tcPr>
          <w:p w:rsidR="006D45B5" w:rsidRPr="0069461B" w:rsidRDefault="006D45B5" w:rsidP="00D545D1">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rsidR="006D45B5" w:rsidRDefault="006D45B5" w:rsidP="00D545D1">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rsidR="006D45B5" w:rsidRDefault="006D45B5" w:rsidP="00D545D1">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rsidR="006D45B5" w:rsidRDefault="006D45B5" w:rsidP="006D45B5">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rsidR="006D45B5" w:rsidRPr="006D45B5" w:rsidRDefault="000E0A1C" w:rsidP="006D45B5">
            <w:pPr>
              <w:snapToGrid w:val="0"/>
              <w:spacing w:after="120"/>
              <w:ind w:left="289" w:hanging="86"/>
              <w:jc w:val="center"/>
              <w:rPr>
                <w:rFonts w:eastAsia="Times New Roman" w:cstheme="minorHAnsi"/>
                <w:lang w:eastAsia="ar-SA"/>
              </w:rPr>
            </w:pPr>
            <w:r>
              <w:rPr>
                <w:rFonts w:eastAsia="Times New Roman" w:cstheme="minorHAnsi"/>
                <w:lang w:eastAsia="ar-SA"/>
              </w:rPr>
              <w:t>/montaż latarń</w:t>
            </w:r>
            <w:r w:rsidR="006D45B5">
              <w:rPr>
                <w:rFonts w:eastAsia="Times New Roman" w:cstheme="minorHAnsi"/>
                <w:lang w:eastAsia="ar-SA"/>
              </w:rPr>
              <w:t>/</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lastRenderedPageBreak/>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lastRenderedPageBreak/>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9176CE">
      <w:pPr>
        <w:pStyle w:val="Nagwek1"/>
        <w:numPr>
          <w:ilvl w:val="0"/>
          <w:numId w:val="34"/>
        </w:numPr>
      </w:pPr>
      <w:bookmarkStart w:id="45" w:name="_Toc468169867"/>
      <w:r>
        <w:t xml:space="preserve">Część </w:t>
      </w:r>
      <w:r w:rsidR="006A140A">
        <w:t>rysunk</w:t>
      </w:r>
      <w:bookmarkEnd w:id="43"/>
      <w:r>
        <w:t>owa</w:t>
      </w:r>
      <w:bookmarkEnd w:id="45"/>
    </w:p>
    <w:p w:rsidR="006A140A" w:rsidRPr="00DE1E11" w:rsidRDefault="00F52CB5" w:rsidP="00881897">
      <w:pPr>
        <w:ind w:left="2835" w:hanging="2835"/>
        <w:rPr>
          <w:sz w:val="24"/>
          <w:szCs w:val="24"/>
        </w:rPr>
      </w:pPr>
      <w:r w:rsidRPr="00DE1E11">
        <w:rPr>
          <w:sz w:val="24"/>
          <w:szCs w:val="24"/>
        </w:rPr>
        <w:t xml:space="preserve">Rys. nr </w:t>
      </w:r>
      <w:r w:rsidR="007D7AF4" w:rsidRPr="00DE1E11">
        <w:rPr>
          <w:sz w:val="24"/>
          <w:szCs w:val="24"/>
        </w:rPr>
        <w:t>E-</w:t>
      </w:r>
      <w:r w:rsidR="006A140A" w:rsidRPr="00DE1E11">
        <w:rPr>
          <w:sz w:val="24"/>
          <w:szCs w:val="24"/>
        </w:rPr>
        <w:t>01</w:t>
      </w:r>
      <w:r w:rsidR="00881897">
        <w:rPr>
          <w:sz w:val="24"/>
          <w:szCs w:val="24"/>
        </w:rPr>
        <w:t xml:space="preserve"> </w:t>
      </w:r>
      <w:r w:rsidR="006A140A" w:rsidRPr="00DE1E11">
        <w:rPr>
          <w:sz w:val="24"/>
          <w:szCs w:val="24"/>
        </w:rPr>
        <w:t xml:space="preserve">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Pr="00DE1E11">
        <w:rPr>
          <w:sz w:val="24"/>
          <w:szCs w:val="24"/>
        </w:rPr>
        <w:t>.</w:t>
      </w:r>
    </w:p>
    <w:p w:rsidR="00205D91" w:rsidRDefault="006A140A" w:rsidP="00DE1E11">
      <w:pPr>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 </w:t>
      </w:r>
      <w:r w:rsidR="00F34264">
        <w:rPr>
          <w:sz w:val="24"/>
          <w:szCs w:val="24"/>
        </w:rPr>
        <w:t xml:space="preserve">SZAFKA OŚWIETLENIOWA -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 xml:space="preserve">WIDOK. </w:t>
      </w:r>
    </w:p>
    <w:p w:rsidR="006E0825" w:rsidRPr="006E0825" w:rsidRDefault="00205D91" w:rsidP="00DE1E11">
      <w:pPr>
        <w:rPr>
          <w:rFonts w:cs="ISOCPEUR"/>
          <w:color w:val="000000"/>
        </w:rPr>
      </w:pPr>
      <w:r w:rsidRPr="00DE1E11">
        <w:rPr>
          <w:sz w:val="24"/>
          <w:szCs w:val="24"/>
        </w:rPr>
        <w:t>Rys. nr E-0</w:t>
      </w:r>
      <w:r>
        <w:rPr>
          <w:sz w:val="24"/>
          <w:szCs w:val="24"/>
        </w:rPr>
        <w:t>3</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OŚWIETLENIA </w:t>
      </w:r>
      <w:r w:rsidR="00644A1A" w:rsidRPr="00DE1E11">
        <w:rPr>
          <w:rFonts w:cs="ISOCPEUR"/>
          <w:color w:val="000000"/>
          <w:sz w:val="24"/>
          <w:szCs w:val="24"/>
        </w:rPr>
        <w:t>ULICZNEGO</w:t>
      </w:r>
      <w:r w:rsidR="006E0825" w:rsidRPr="006E0825">
        <w:rPr>
          <w:rFonts w:cs="ISOCPEUR"/>
          <w:color w:val="000000"/>
        </w:rPr>
        <w:t>.</w:t>
      </w:r>
    </w:p>
    <w:p w:rsidR="00633433" w:rsidRDefault="00633433" w:rsidP="00633433">
      <w:pPr>
        <w:pStyle w:val="Nagwek2"/>
        <w:ind w:left="360"/>
      </w:pPr>
    </w:p>
    <w:bookmarkEnd w:id="31"/>
    <w:bookmarkEnd w:id="32"/>
    <w:bookmarkEnd w:id="37"/>
    <w:p w:rsidR="006A140A" w:rsidRPr="00106DA1" w:rsidRDefault="006A140A" w:rsidP="00106DA1">
      <w:pPr>
        <w:rPr>
          <w:rFonts w:asciiTheme="majorHAnsi" w:eastAsiaTheme="majorEastAsia" w:hAnsiTheme="majorHAnsi" w:cstheme="majorBidi"/>
          <w:b/>
          <w:bCs/>
          <w:sz w:val="28"/>
          <w:szCs w:val="28"/>
        </w:rPr>
      </w:pPr>
    </w:p>
    <w:sectPr w:rsidR="006A140A" w:rsidRPr="00106DA1" w:rsidSect="00257836">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836" w:rsidRDefault="00257836" w:rsidP="00BF2FDA">
      <w:pPr>
        <w:spacing w:after="0" w:line="240" w:lineRule="auto"/>
      </w:pPr>
      <w:r>
        <w:separator/>
      </w:r>
    </w:p>
  </w:endnote>
  <w:endnote w:type="continuationSeparator" w:id="0">
    <w:p w:rsidR="00257836" w:rsidRDefault="00257836"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7347772"/>
      <w:docPartObj>
        <w:docPartGallery w:val="Page Numbers (Bottom of Page)"/>
        <w:docPartUnique/>
      </w:docPartObj>
    </w:sdtPr>
    <w:sdtEndPr/>
    <w:sdtContent>
      <w:p w:rsidR="00257836" w:rsidRDefault="00257836">
        <w:pPr>
          <w:pStyle w:val="Stopka"/>
          <w:jc w:val="center"/>
        </w:pPr>
        <w:r>
          <w:fldChar w:fldCharType="begin"/>
        </w:r>
        <w:r>
          <w:instrText>PAGE   \* MERGEFORMAT</w:instrText>
        </w:r>
        <w:r>
          <w:fldChar w:fldCharType="separate"/>
        </w:r>
        <w:r w:rsidR="00744AC2">
          <w:rPr>
            <w:noProof/>
          </w:rPr>
          <w:t>17</w:t>
        </w:r>
        <w:r>
          <w:rPr>
            <w:noProof/>
          </w:rPr>
          <w:fldChar w:fldCharType="end"/>
        </w:r>
      </w:p>
    </w:sdtContent>
  </w:sdt>
  <w:p w:rsidR="00257836" w:rsidRDefault="002578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836" w:rsidRDefault="00257836" w:rsidP="00BF2FDA">
      <w:pPr>
        <w:spacing w:after="0" w:line="240" w:lineRule="auto"/>
      </w:pPr>
      <w:r>
        <w:separator/>
      </w:r>
    </w:p>
  </w:footnote>
  <w:footnote w:type="continuationSeparator" w:id="0">
    <w:p w:rsidR="00257836" w:rsidRDefault="00257836"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7"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7"/>
  </w:num>
  <w:num w:numId="2">
    <w:abstractNumId w:val="21"/>
  </w:num>
  <w:num w:numId="3">
    <w:abstractNumId w:val="19"/>
  </w:num>
  <w:num w:numId="4">
    <w:abstractNumId w:val="26"/>
  </w:num>
  <w:num w:numId="5">
    <w:abstractNumId w:val="14"/>
  </w:num>
  <w:num w:numId="6">
    <w:abstractNumId w:val="40"/>
  </w:num>
  <w:num w:numId="7">
    <w:abstractNumId w:val="31"/>
  </w:num>
  <w:num w:numId="8">
    <w:abstractNumId w:val="20"/>
  </w:num>
  <w:num w:numId="9">
    <w:abstractNumId w:val="13"/>
  </w:num>
  <w:num w:numId="10">
    <w:abstractNumId w:val="37"/>
  </w:num>
  <w:num w:numId="11">
    <w:abstractNumId w:val="18"/>
  </w:num>
  <w:num w:numId="12">
    <w:abstractNumId w:val="28"/>
  </w:num>
  <w:num w:numId="13">
    <w:abstractNumId w:val="15"/>
  </w:num>
  <w:num w:numId="14">
    <w:abstractNumId w:val="8"/>
  </w:num>
  <w:num w:numId="15">
    <w:abstractNumId w:val="23"/>
  </w:num>
  <w:num w:numId="16">
    <w:abstractNumId w:val="41"/>
  </w:num>
  <w:num w:numId="17">
    <w:abstractNumId w:val="5"/>
  </w:num>
  <w:num w:numId="18">
    <w:abstractNumId w:val="30"/>
  </w:num>
  <w:num w:numId="19">
    <w:abstractNumId w:val="29"/>
  </w:num>
  <w:num w:numId="20">
    <w:abstractNumId w:val="32"/>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25"/>
  </w:num>
  <w:num w:numId="24">
    <w:abstractNumId w:val="1"/>
  </w:num>
  <w:num w:numId="25">
    <w:abstractNumId w:val="16"/>
  </w:num>
  <w:num w:numId="26">
    <w:abstractNumId w:val="42"/>
  </w:num>
  <w:num w:numId="27">
    <w:abstractNumId w:val="12"/>
  </w:num>
  <w:num w:numId="28">
    <w:abstractNumId w:val="0"/>
  </w:num>
  <w:num w:numId="29">
    <w:abstractNumId w:val="6"/>
  </w:num>
  <w:num w:numId="30">
    <w:abstractNumId w:val="33"/>
  </w:num>
  <w:num w:numId="31">
    <w:abstractNumId w:val="34"/>
  </w:num>
  <w:num w:numId="32">
    <w:abstractNumId w:val="11"/>
  </w:num>
  <w:num w:numId="33">
    <w:abstractNumId w:val="9"/>
  </w:num>
  <w:num w:numId="34">
    <w:abstractNumId w:val="35"/>
  </w:num>
  <w:num w:numId="35">
    <w:abstractNumId w:val="36"/>
  </w:num>
  <w:num w:numId="36">
    <w:abstractNumId w:val="10"/>
  </w:num>
  <w:num w:numId="37">
    <w:abstractNumId w:val="3"/>
  </w:num>
  <w:num w:numId="38">
    <w:abstractNumId w:val="2"/>
  </w:num>
  <w:num w:numId="39">
    <w:abstractNumId w:val="4"/>
  </w:num>
  <w:num w:numId="40">
    <w:abstractNumId w:val="27"/>
  </w:num>
  <w:num w:numId="41">
    <w:abstractNumId w:val="17"/>
  </w:num>
  <w:num w:numId="42">
    <w:abstractNumId w:val="24"/>
  </w:num>
  <w:num w:numId="43">
    <w:abstractNumId w:val="39"/>
  </w:num>
  <w:num w:numId="44">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l-PL" w:vendorID="12" w:dllVersion="512" w:checkStyle="1"/>
  <w:proofState w:spelling="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6BB0"/>
    <w:rsid w:val="00030064"/>
    <w:rsid w:val="00044113"/>
    <w:rsid w:val="000446F5"/>
    <w:rsid w:val="000472D8"/>
    <w:rsid w:val="00050555"/>
    <w:rsid w:val="00051A78"/>
    <w:rsid w:val="00061116"/>
    <w:rsid w:val="0006209D"/>
    <w:rsid w:val="00066B03"/>
    <w:rsid w:val="00066E38"/>
    <w:rsid w:val="0006756F"/>
    <w:rsid w:val="0007035C"/>
    <w:rsid w:val="0007143C"/>
    <w:rsid w:val="00072512"/>
    <w:rsid w:val="00076A1B"/>
    <w:rsid w:val="000852E2"/>
    <w:rsid w:val="00093A52"/>
    <w:rsid w:val="000955DC"/>
    <w:rsid w:val="00096BB9"/>
    <w:rsid w:val="000978AB"/>
    <w:rsid w:val="000A68E9"/>
    <w:rsid w:val="000A707E"/>
    <w:rsid w:val="000B1B83"/>
    <w:rsid w:val="000B3A33"/>
    <w:rsid w:val="000B4AC8"/>
    <w:rsid w:val="000B52C2"/>
    <w:rsid w:val="000C01BA"/>
    <w:rsid w:val="000C2B6C"/>
    <w:rsid w:val="000C40D7"/>
    <w:rsid w:val="000D4256"/>
    <w:rsid w:val="000E0A1C"/>
    <w:rsid w:val="000E0E35"/>
    <w:rsid w:val="000E27C0"/>
    <w:rsid w:val="000E5971"/>
    <w:rsid w:val="000F2AD6"/>
    <w:rsid w:val="000F519E"/>
    <w:rsid w:val="000F6634"/>
    <w:rsid w:val="00102286"/>
    <w:rsid w:val="0010693B"/>
    <w:rsid w:val="00106DA1"/>
    <w:rsid w:val="001115EC"/>
    <w:rsid w:val="00112303"/>
    <w:rsid w:val="00123AAC"/>
    <w:rsid w:val="00125BF7"/>
    <w:rsid w:val="001260B3"/>
    <w:rsid w:val="00126FE6"/>
    <w:rsid w:val="001348AB"/>
    <w:rsid w:val="00135D52"/>
    <w:rsid w:val="00136271"/>
    <w:rsid w:val="00150114"/>
    <w:rsid w:val="001547E1"/>
    <w:rsid w:val="001557D6"/>
    <w:rsid w:val="00155A84"/>
    <w:rsid w:val="00155A96"/>
    <w:rsid w:val="00162EA7"/>
    <w:rsid w:val="0016335A"/>
    <w:rsid w:val="00164B08"/>
    <w:rsid w:val="00165432"/>
    <w:rsid w:val="00167431"/>
    <w:rsid w:val="0017378C"/>
    <w:rsid w:val="00174348"/>
    <w:rsid w:val="00182871"/>
    <w:rsid w:val="00193B88"/>
    <w:rsid w:val="00194D39"/>
    <w:rsid w:val="001951BC"/>
    <w:rsid w:val="00195621"/>
    <w:rsid w:val="00197093"/>
    <w:rsid w:val="001A2B57"/>
    <w:rsid w:val="001A3363"/>
    <w:rsid w:val="001A434A"/>
    <w:rsid w:val="001A6F55"/>
    <w:rsid w:val="001A7024"/>
    <w:rsid w:val="001B145C"/>
    <w:rsid w:val="001B1CA0"/>
    <w:rsid w:val="001B47E9"/>
    <w:rsid w:val="001C06FE"/>
    <w:rsid w:val="001C4331"/>
    <w:rsid w:val="001E103E"/>
    <w:rsid w:val="001F27C9"/>
    <w:rsid w:val="001F3060"/>
    <w:rsid w:val="001F5FF7"/>
    <w:rsid w:val="001F6242"/>
    <w:rsid w:val="001F7D74"/>
    <w:rsid w:val="002028C1"/>
    <w:rsid w:val="002044CC"/>
    <w:rsid w:val="00205D91"/>
    <w:rsid w:val="0021119E"/>
    <w:rsid w:val="0021124B"/>
    <w:rsid w:val="00212215"/>
    <w:rsid w:val="002146F5"/>
    <w:rsid w:val="00217CD2"/>
    <w:rsid w:val="00221EB6"/>
    <w:rsid w:val="00226092"/>
    <w:rsid w:val="00226EF2"/>
    <w:rsid w:val="002343B8"/>
    <w:rsid w:val="00234FF3"/>
    <w:rsid w:val="0024045F"/>
    <w:rsid w:val="002407D5"/>
    <w:rsid w:val="00241D72"/>
    <w:rsid w:val="00251FEA"/>
    <w:rsid w:val="00253FB5"/>
    <w:rsid w:val="00257836"/>
    <w:rsid w:val="00262EE1"/>
    <w:rsid w:val="002664D0"/>
    <w:rsid w:val="0026707C"/>
    <w:rsid w:val="002711B2"/>
    <w:rsid w:val="00271918"/>
    <w:rsid w:val="00271B12"/>
    <w:rsid w:val="00272216"/>
    <w:rsid w:val="00272307"/>
    <w:rsid w:val="00280815"/>
    <w:rsid w:val="002811B2"/>
    <w:rsid w:val="0028672D"/>
    <w:rsid w:val="00291902"/>
    <w:rsid w:val="002B288C"/>
    <w:rsid w:val="002B38EE"/>
    <w:rsid w:val="002C2110"/>
    <w:rsid w:val="002D3825"/>
    <w:rsid w:val="002E3250"/>
    <w:rsid w:val="002E637E"/>
    <w:rsid w:val="002E7320"/>
    <w:rsid w:val="002F51FB"/>
    <w:rsid w:val="002F5AE5"/>
    <w:rsid w:val="00303BB7"/>
    <w:rsid w:val="003113D4"/>
    <w:rsid w:val="00327FE2"/>
    <w:rsid w:val="00335B9B"/>
    <w:rsid w:val="00336851"/>
    <w:rsid w:val="00337D2B"/>
    <w:rsid w:val="00356B58"/>
    <w:rsid w:val="00361C37"/>
    <w:rsid w:val="00363912"/>
    <w:rsid w:val="00367AED"/>
    <w:rsid w:val="0037035F"/>
    <w:rsid w:val="00380B12"/>
    <w:rsid w:val="003816FD"/>
    <w:rsid w:val="00386D6C"/>
    <w:rsid w:val="00394784"/>
    <w:rsid w:val="003961D2"/>
    <w:rsid w:val="003A0462"/>
    <w:rsid w:val="003A467E"/>
    <w:rsid w:val="003B11F5"/>
    <w:rsid w:val="003B4419"/>
    <w:rsid w:val="003C0056"/>
    <w:rsid w:val="003C0F0C"/>
    <w:rsid w:val="003C2BBC"/>
    <w:rsid w:val="003C448D"/>
    <w:rsid w:val="003C7EE2"/>
    <w:rsid w:val="003D70FB"/>
    <w:rsid w:val="003E0209"/>
    <w:rsid w:val="003E39E6"/>
    <w:rsid w:val="003E6C37"/>
    <w:rsid w:val="003F039E"/>
    <w:rsid w:val="003F69AC"/>
    <w:rsid w:val="003F6B0F"/>
    <w:rsid w:val="003F707A"/>
    <w:rsid w:val="003F7822"/>
    <w:rsid w:val="00400270"/>
    <w:rsid w:val="00406818"/>
    <w:rsid w:val="00415B2B"/>
    <w:rsid w:val="00416F21"/>
    <w:rsid w:val="00423163"/>
    <w:rsid w:val="0042588B"/>
    <w:rsid w:val="004354B2"/>
    <w:rsid w:val="004357F7"/>
    <w:rsid w:val="00436F95"/>
    <w:rsid w:val="004504B3"/>
    <w:rsid w:val="00451891"/>
    <w:rsid w:val="004519C7"/>
    <w:rsid w:val="00455136"/>
    <w:rsid w:val="0046379A"/>
    <w:rsid w:val="00467A42"/>
    <w:rsid w:val="00481813"/>
    <w:rsid w:val="004830F6"/>
    <w:rsid w:val="00484BD1"/>
    <w:rsid w:val="004906AA"/>
    <w:rsid w:val="00497D02"/>
    <w:rsid w:val="004A647F"/>
    <w:rsid w:val="004B19AB"/>
    <w:rsid w:val="004B3680"/>
    <w:rsid w:val="004C096F"/>
    <w:rsid w:val="004C2E9B"/>
    <w:rsid w:val="004C3818"/>
    <w:rsid w:val="004C660F"/>
    <w:rsid w:val="004C6741"/>
    <w:rsid w:val="004D02BC"/>
    <w:rsid w:val="004D1AE2"/>
    <w:rsid w:val="004D2C42"/>
    <w:rsid w:val="004D42F7"/>
    <w:rsid w:val="004E7ED3"/>
    <w:rsid w:val="004F483B"/>
    <w:rsid w:val="004F5B8D"/>
    <w:rsid w:val="00503907"/>
    <w:rsid w:val="005067C9"/>
    <w:rsid w:val="0051149F"/>
    <w:rsid w:val="00514831"/>
    <w:rsid w:val="00516267"/>
    <w:rsid w:val="00527405"/>
    <w:rsid w:val="005338E8"/>
    <w:rsid w:val="00540C31"/>
    <w:rsid w:val="00545F96"/>
    <w:rsid w:val="00550EE3"/>
    <w:rsid w:val="00551096"/>
    <w:rsid w:val="00553C83"/>
    <w:rsid w:val="00560F24"/>
    <w:rsid w:val="00562DBD"/>
    <w:rsid w:val="00563D10"/>
    <w:rsid w:val="00574600"/>
    <w:rsid w:val="005A05C6"/>
    <w:rsid w:val="005A0A85"/>
    <w:rsid w:val="005A0FAE"/>
    <w:rsid w:val="005A18E4"/>
    <w:rsid w:val="005A2A57"/>
    <w:rsid w:val="005B4581"/>
    <w:rsid w:val="005C1178"/>
    <w:rsid w:val="005C260F"/>
    <w:rsid w:val="005C5B0E"/>
    <w:rsid w:val="005C6FAD"/>
    <w:rsid w:val="005C7048"/>
    <w:rsid w:val="005D4231"/>
    <w:rsid w:val="005D504A"/>
    <w:rsid w:val="005D75A5"/>
    <w:rsid w:val="005E1C69"/>
    <w:rsid w:val="005F2441"/>
    <w:rsid w:val="005F2B09"/>
    <w:rsid w:val="005F4552"/>
    <w:rsid w:val="006035C2"/>
    <w:rsid w:val="006057A3"/>
    <w:rsid w:val="00605EFD"/>
    <w:rsid w:val="00612203"/>
    <w:rsid w:val="00620D52"/>
    <w:rsid w:val="0062706F"/>
    <w:rsid w:val="00630BC8"/>
    <w:rsid w:val="00631748"/>
    <w:rsid w:val="00633433"/>
    <w:rsid w:val="00640BA1"/>
    <w:rsid w:val="00641AF2"/>
    <w:rsid w:val="00644A1A"/>
    <w:rsid w:val="0064737E"/>
    <w:rsid w:val="00654EFC"/>
    <w:rsid w:val="0066109B"/>
    <w:rsid w:val="00663DA7"/>
    <w:rsid w:val="0066449B"/>
    <w:rsid w:val="00664DC9"/>
    <w:rsid w:val="0066634E"/>
    <w:rsid w:val="00667D97"/>
    <w:rsid w:val="00667D9A"/>
    <w:rsid w:val="006704F1"/>
    <w:rsid w:val="006720B2"/>
    <w:rsid w:val="00676EDC"/>
    <w:rsid w:val="006856AE"/>
    <w:rsid w:val="0069461B"/>
    <w:rsid w:val="00694C33"/>
    <w:rsid w:val="00696757"/>
    <w:rsid w:val="00696D90"/>
    <w:rsid w:val="00697D94"/>
    <w:rsid w:val="006A08A6"/>
    <w:rsid w:val="006A140A"/>
    <w:rsid w:val="006A31D4"/>
    <w:rsid w:val="006B1C3B"/>
    <w:rsid w:val="006B25CB"/>
    <w:rsid w:val="006B29A3"/>
    <w:rsid w:val="006B337E"/>
    <w:rsid w:val="006B4256"/>
    <w:rsid w:val="006B6736"/>
    <w:rsid w:val="006B6D26"/>
    <w:rsid w:val="006D1F56"/>
    <w:rsid w:val="006D45B5"/>
    <w:rsid w:val="006D6C4B"/>
    <w:rsid w:val="006E0825"/>
    <w:rsid w:val="006E1378"/>
    <w:rsid w:val="006E1D9B"/>
    <w:rsid w:val="006F3233"/>
    <w:rsid w:val="006F5079"/>
    <w:rsid w:val="006F60CA"/>
    <w:rsid w:val="007054E3"/>
    <w:rsid w:val="00710578"/>
    <w:rsid w:val="007203B8"/>
    <w:rsid w:val="0072086F"/>
    <w:rsid w:val="00720C76"/>
    <w:rsid w:val="00724DB5"/>
    <w:rsid w:val="007311EA"/>
    <w:rsid w:val="0073395A"/>
    <w:rsid w:val="00734AF3"/>
    <w:rsid w:val="00735BB4"/>
    <w:rsid w:val="007401C5"/>
    <w:rsid w:val="00740A90"/>
    <w:rsid w:val="00744AC2"/>
    <w:rsid w:val="0074681E"/>
    <w:rsid w:val="00755225"/>
    <w:rsid w:val="00756210"/>
    <w:rsid w:val="0075783A"/>
    <w:rsid w:val="00760F66"/>
    <w:rsid w:val="00761BF2"/>
    <w:rsid w:val="00761C1C"/>
    <w:rsid w:val="00770B41"/>
    <w:rsid w:val="00775321"/>
    <w:rsid w:val="00782D14"/>
    <w:rsid w:val="007921AB"/>
    <w:rsid w:val="0079417B"/>
    <w:rsid w:val="00795E1C"/>
    <w:rsid w:val="007A2D2D"/>
    <w:rsid w:val="007B216E"/>
    <w:rsid w:val="007B2EE2"/>
    <w:rsid w:val="007B2F71"/>
    <w:rsid w:val="007B521A"/>
    <w:rsid w:val="007C4B4B"/>
    <w:rsid w:val="007C5AB0"/>
    <w:rsid w:val="007D06BC"/>
    <w:rsid w:val="007D2921"/>
    <w:rsid w:val="007D7AF4"/>
    <w:rsid w:val="007E1D09"/>
    <w:rsid w:val="007E7AD0"/>
    <w:rsid w:val="007F0FF3"/>
    <w:rsid w:val="007F57E2"/>
    <w:rsid w:val="00801541"/>
    <w:rsid w:val="00802C0B"/>
    <w:rsid w:val="00810146"/>
    <w:rsid w:val="00812497"/>
    <w:rsid w:val="0081554A"/>
    <w:rsid w:val="008160CB"/>
    <w:rsid w:val="00817D14"/>
    <w:rsid w:val="00822651"/>
    <w:rsid w:val="008248BF"/>
    <w:rsid w:val="0082541A"/>
    <w:rsid w:val="00835756"/>
    <w:rsid w:val="00836C99"/>
    <w:rsid w:val="008434B3"/>
    <w:rsid w:val="0084447B"/>
    <w:rsid w:val="00844AC9"/>
    <w:rsid w:val="00851F26"/>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0B3F"/>
    <w:rsid w:val="008A17DC"/>
    <w:rsid w:val="008A24A8"/>
    <w:rsid w:val="008A3599"/>
    <w:rsid w:val="008A6C42"/>
    <w:rsid w:val="008A7692"/>
    <w:rsid w:val="008B144E"/>
    <w:rsid w:val="008B4B84"/>
    <w:rsid w:val="008B78BD"/>
    <w:rsid w:val="008C5432"/>
    <w:rsid w:val="008D0A6A"/>
    <w:rsid w:val="008D24E6"/>
    <w:rsid w:val="008D4AFF"/>
    <w:rsid w:val="008D566F"/>
    <w:rsid w:val="008D616C"/>
    <w:rsid w:val="008D7DD6"/>
    <w:rsid w:val="008E0F3C"/>
    <w:rsid w:val="008E3934"/>
    <w:rsid w:val="008E5924"/>
    <w:rsid w:val="008F0666"/>
    <w:rsid w:val="008F179B"/>
    <w:rsid w:val="008F580D"/>
    <w:rsid w:val="0090254B"/>
    <w:rsid w:val="00904EDB"/>
    <w:rsid w:val="009137E8"/>
    <w:rsid w:val="009176CE"/>
    <w:rsid w:val="00920B93"/>
    <w:rsid w:val="009214E6"/>
    <w:rsid w:val="00925385"/>
    <w:rsid w:val="00933741"/>
    <w:rsid w:val="009368BB"/>
    <w:rsid w:val="00941740"/>
    <w:rsid w:val="00945BD1"/>
    <w:rsid w:val="00946939"/>
    <w:rsid w:val="00946CBE"/>
    <w:rsid w:val="00950858"/>
    <w:rsid w:val="00951883"/>
    <w:rsid w:val="00951E7F"/>
    <w:rsid w:val="00962562"/>
    <w:rsid w:val="009679A1"/>
    <w:rsid w:val="00967CBA"/>
    <w:rsid w:val="0097185F"/>
    <w:rsid w:val="00976DA3"/>
    <w:rsid w:val="0097704E"/>
    <w:rsid w:val="009802D6"/>
    <w:rsid w:val="0098065A"/>
    <w:rsid w:val="009826F3"/>
    <w:rsid w:val="00985476"/>
    <w:rsid w:val="00986808"/>
    <w:rsid w:val="0099049E"/>
    <w:rsid w:val="00992861"/>
    <w:rsid w:val="009940A8"/>
    <w:rsid w:val="009955E0"/>
    <w:rsid w:val="00995B08"/>
    <w:rsid w:val="00997BDE"/>
    <w:rsid w:val="009A10F0"/>
    <w:rsid w:val="009B3747"/>
    <w:rsid w:val="009B53AB"/>
    <w:rsid w:val="009B704F"/>
    <w:rsid w:val="009C217F"/>
    <w:rsid w:val="009C52A4"/>
    <w:rsid w:val="009D0BE3"/>
    <w:rsid w:val="009D1601"/>
    <w:rsid w:val="009E532F"/>
    <w:rsid w:val="009F52DF"/>
    <w:rsid w:val="00A01122"/>
    <w:rsid w:val="00A05C7D"/>
    <w:rsid w:val="00A11FFF"/>
    <w:rsid w:val="00A122F8"/>
    <w:rsid w:val="00A146C5"/>
    <w:rsid w:val="00A16F6F"/>
    <w:rsid w:val="00A2099F"/>
    <w:rsid w:val="00A24169"/>
    <w:rsid w:val="00A30BC9"/>
    <w:rsid w:val="00A32E4A"/>
    <w:rsid w:val="00A41198"/>
    <w:rsid w:val="00A51F3E"/>
    <w:rsid w:val="00A65B3C"/>
    <w:rsid w:val="00A741AE"/>
    <w:rsid w:val="00A74B8F"/>
    <w:rsid w:val="00A81471"/>
    <w:rsid w:val="00A81C22"/>
    <w:rsid w:val="00A81E42"/>
    <w:rsid w:val="00A90D9B"/>
    <w:rsid w:val="00A92AD5"/>
    <w:rsid w:val="00AA2903"/>
    <w:rsid w:val="00AB05D0"/>
    <w:rsid w:val="00AB5297"/>
    <w:rsid w:val="00AB665D"/>
    <w:rsid w:val="00AB70B0"/>
    <w:rsid w:val="00AB714D"/>
    <w:rsid w:val="00AB72C6"/>
    <w:rsid w:val="00AB79A0"/>
    <w:rsid w:val="00AC2B3B"/>
    <w:rsid w:val="00AD14CB"/>
    <w:rsid w:val="00AD2AAA"/>
    <w:rsid w:val="00AD6196"/>
    <w:rsid w:val="00AE20F7"/>
    <w:rsid w:val="00AF1BB1"/>
    <w:rsid w:val="00AF4F02"/>
    <w:rsid w:val="00AF51B2"/>
    <w:rsid w:val="00B001AF"/>
    <w:rsid w:val="00B0464B"/>
    <w:rsid w:val="00B06130"/>
    <w:rsid w:val="00B06F49"/>
    <w:rsid w:val="00B06F75"/>
    <w:rsid w:val="00B10678"/>
    <w:rsid w:val="00B13033"/>
    <w:rsid w:val="00B172DB"/>
    <w:rsid w:val="00B17E82"/>
    <w:rsid w:val="00B23381"/>
    <w:rsid w:val="00B23FA4"/>
    <w:rsid w:val="00B24C57"/>
    <w:rsid w:val="00B27F9D"/>
    <w:rsid w:val="00B35E2A"/>
    <w:rsid w:val="00B40976"/>
    <w:rsid w:val="00B44AD9"/>
    <w:rsid w:val="00B47A28"/>
    <w:rsid w:val="00B577AA"/>
    <w:rsid w:val="00B61965"/>
    <w:rsid w:val="00B62B43"/>
    <w:rsid w:val="00B63CC7"/>
    <w:rsid w:val="00B64D6D"/>
    <w:rsid w:val="00B652A6"/>
    <w:rsid w:val="00B65EA8"/>
    <w:rsid w:val="00B66069"/>
    <w:rsid w:val="00B70531"/>
    <w:rsid w:val="00B70DA4"/>
    <w:rsid w:val="00B710A6"/>
    <w:rsid w:val="00B80A64"/>
    <w:rsid w:val="00B81A0A"/>
    <w:rsid w:val="00B837D2"/>
    <w:rsid w:val="00B85996"/>
    <w:rsid w:val="00B875EE"/>
    <w:rsid w:val="00B9035E"/>
    <w:rsid w:val="00BA19B3"/>
    <w:rsid w:val="00BA39A8"/>
    <w:rsid w:val="00BA6A46"/>
    <w:rsid w:val="00BB6E26"/>
    <w:rsid w:val="00BC0474"/>
    <w:rsid w:val="00BC343A"/>
    <w:rsid w:val="00BC5460"/>
    <w:rsid w:val="00BC5C08"/>
    <w:rsid w:val="00BC5EAB"/>
    <w:rsid w:val="00BD332A"/>
    <w:rsid w:val="00BD3A78"/>
    <w:rsid w:val="00BE0A89"/>
    <w:rsid w:val="00BE3A02"/>
    <w:rsid w:val="00BF2FDA"/>
    <w:rsid w:val="00BF3676"/>
    <w:rsid w:val="00BF5F5C"/>
    <w:rsid w:val="00BF6739"/>
    <w:rsid w:val="00BF75C3"/>
    <w:rsid w:val="00C04E3A"/>
    <w:rsid w:val="00C069F9"/>
    <w:rsid w:val="00C06A2E"/>
    <w:rsid w:val="00C1011B"/>
    <w:rsid w:val="00C1126E"/>
    <w:rsid w:val="00C1184D"/>
    <w:rsid w:val="00C23DA2"/>
    <w:rsid w:val="00C2692A"/>
    <w:rsid w:val="00C27594"/>
    <w:rsid w:val="00C347CD"/>
    <w:rsid w:val="00C40610"/>
    <w:rsid w:val="00C40DF1"/>
    <w:rsid w:val="00C43FA2"/>
    <w:rsid w:val="00C54738"/>
    <w:rsid w:val="00C54842"/>
    <w:rsid w:val="00C552D1"/>
    <w:rsid w:val="00C658E1"/>
    <w:rsid w:val="00C7064D"/>
    <w:rsid w:val="00C7649F"/>
    <w:rsid w:val="00C7685F"/>
    <w:rsid w:val="00C81CCA"/>
    <w:rsid w:val="00C83DF5"/>
    <w:rsid w:val="00C8646B"/>
    <w:rsid w:val="00C943A3"/>
    <w:rsid w:val="00C964E3"/>
    <w:rsid w:val="00C96DAE"/>
    <w:rsid w:val="00CB211F"/>
    <w:rsid w:val="00CB60AE"/>
    <w:rsid w:val="00CB6A78"/>
    <w:rsid w:val="00CC0F5C"/>
    <w:rsid w:val="00CC5E17"/>
    <w:rsid w:val="00CD18F5"/>
    <w:rsid w:val="00CD3A9D"/>
    <w:rsid w:val="00CD51A8"/>
    <w:rsid w:val="00CE068C"/>
    <w:rsid w:val="00CE3BD3"/>
    <w:rsid w:val="00CE771E"/>
    <w:rsid w:val="00CF1D0D"/>
    <w:rsid w:val="00CF6803"/>
    <w:rsid w:val="00CF6AFC"/>
    <w:rsid w:val="00D038C8"/>
    <w:rsid w:val="00D055FA"/>
    <w:rsid w:val="00D11225"/>
    <w:rsid w:val="00D261E6"/>
    <w:rsid w:val="00D315B9"/>
    <w:rsid w:val="00D33263"/>
    <w:rsid w:val="00D34B14"/>
    <w:rsid w:val="00D34B6B"/>
    <w:rsid w:val="00D34D5D"/>
    <w:rsid w:val="00D43735"/>
    <w:rsid w:val="00D454AB"/>
    <w:rsid w:val="00D459C2"/>
    <w:rsid w:val="00D527BF"/>
    <w:rsid w:val="00D545D1"/>
    <w:rsid w:val="00D661CC"/>
    <w:rsid w:val="00D71C31"/>
    <w:rsid w:val="00D8628E"/>
    <w:rsid w:val="00D901E7"/>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29A1"/>
    <w:rsid w:val="00E35AB9"/>
    <w:rsid w:val="00E3642F"/>
    <w:rsid w:val="00E36E2D"/>
    <w:rsid w:val="00E36E83"/>
    <w:rsid w:val="00E37312"/>
    <w:rsid w:val="00E43821"/>
    <w:rsid w:val="00E57FCE"/>
    <w:rsid w:val="00E64BBC"/>
    <w:rsid w:val="00E672A9"/>
    <w:rsid w:val="00E7026F"/>
    <w:rsid w:val="00E718D4"/>
    <w:rsid w:val="00E732E2"/>
    <w:rsid w:val="00E754CE"/>
    <w:rsid w:val="00E76C7A"/>
    <w:rsid w:val="00E8000E"/>
    <w:rsid w:val="00E80152"/>
    <w:rsid w:val="00E80345"/>
    <w:rsid w:val="00E848C1"/>
    <w:rsid w:val="00E858CF"/>
    <w:rsid w:val="00E90BBA"/>
    <w:rsid w:val="00EA444D"/>
    <w:rsid w:val="00EA73B0"/>
    <w:rsid w:val="00EB07CC"/>
    <w:rsid w:val="00EB7799"/>
    <w:rsid w:val="00EC280D"/>
    <w:rsid w:val="00EC2AAE"/>
    <w:rsid w:val="00EC3947"/>
    <w:rsid w:val="00EC5702"/>
    <w:rsid w:val="00ED666D"/>
    <w:rsid w:val="00ED6F17"/>
    <w:rsid w:val="00EE24D0"/>
    <w:rsid w:val="00EE2C1E"/>
    <w:rsid w:val="00EF03BD"/>
    <w:rsid w:val="00EF2A5E"/>
    <w:rsid w:val="00EF4907"/>
    <w:rsid w:val="00F06518"/>
    <w:rsid w:val="00F10F81"/>
    <w:rsid w:val="00F200ED"/>
    <w:rsid w:val="00F21E78"/>
    <w:rsid w:val="00F23E76"/>
    <w:rsid w:val="00F308E2"/>
    <w:rsid w:val="00F315BC"/>
    <w:rsid w:val="00F34264"/>
    <w:rsid w:val="00F41AC6"/>
    <w:rsid w:val="00F45A12"/>
    <w:rsid w:val="00F4611D"/>
    <w:rsid w:val="00F46FF1"/>
    <w:rsid w:val="00F52CB5"/>
    <w:rsid w:val="00F55656"/>
    <w:rsid w:val="00F61B3C"/>
    <w:rsid w:val="00F61BE4"/>
    <w:rsid w:val="00F662C7"/>
    <w:rsid w:val="00F82F6F"/>
    <w:rsid w:val="00F934DE"/>
    <w:rsid w:val="00FA251E"/>
    <w:rsid w:val="00FB54C2"/>
    <w:rsid w:val="00FB5604"/>
    <w:rsid w:val="00FB764B"/>
    <w:rsid w:val="00FC08B5"/>
    <w:rsid w:val="00FC41C3"/>
    <w:rsid w:val="00FD419E"/>
    <w:rsid w:val="00FE356E"/>
    <w:rsid w:val="00FF540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5.png"/><Relationship Id="rId28" Type="http://schemas.openxmlformats.org/officeDocument/2006/relationships/image" Target="media/image20.emf"/><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0C604-427E-4B69-85FF-B7783D926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38</Pages>
  <Words>3383</Words>
  <Characters>20302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Józek</cp:lastModifiedBy>
  <cp:revision>58</cp:revision>
  <cp:lastPrinted>2016-11-29T07:02:00Z</cp:lastPrinted>
  <dcterms:created xsi:type="dcterms:W3CDTF">2016-10-28T10:26:00Z</dcterms:created>
  <dcterms:modified xsi:type="dcterms:W3CDTF">2016-11-29T07:02:00Z</dcterms:modified>
</cp:coreProperties>
</file>