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1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1780"/>
        <w:gridCol w:w="3950"/>
        <w:gridCol w:w="851"/>
        <w:gridCol w:w="709"/>
        <w:gridCol w:w="810"/>
        <w:gridCol w:w="1134"/>
      </w:tblGrid>
      <w:tr w:rsidR="0098157A" w:rsidTr="0098157A">
        <w:trPr>
          <w:trHeight w:val="276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98157A" w:rsidRDefault="0098157A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98157A" w:rsidRDefault="0098157A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98157A" w:rsidRDefault="0098157A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98157A" w:rsidRDefault="0098157A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98157A" w:rsidRDefault="0098157A" w:rsidP="00B84AAD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98157A" w:rsidRDefault="0098157A" w:rsidP="00EB55C8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Cena</w:t>
            </w:r>
            <w:r w:rsidR="00B84AAD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B55C8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brutt</w:t>
            </w:r>
            <w:bookmarkStart w:id="0" w:name="_GoBack"/>
            <w:bookmarkEnd w:id="0"/>
            <w:r w:rsidR="00EB55C8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98157A" w:rsidRDefault="0098157A" w:rsidP="00B84AAD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Wartość</w:t>
            </w:r>
          </w:p>
          <w:p w:rsidR="00B84AAD" w:rsidRDefault="00EB55C8" w:rsidP="00B84AAD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brutto</w:t>
            </w:r>
          </w:p>
        </w:tc>
      </w:tr>
      <w:tr w:rsidR="0098157A" w:rsidTr="00AD1578">
        <w:trPr>
          <w:trHeight w:val="1128"/>
          <w:jc w:val="center"/>
        </w:trPr>
        <w:tc>
          <w:tcPr>
            <w:tcW w:w="98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1578" w:rsidRPr="00D82758" w:rsidRDefault="00AD1578" w:rsidP="00AD1578">
            <w:pPr>
              <w:rPr>
                <w:rFonts w:ascii="NimbusSanL-Regu" w:hAnsi="NimbusSanL-Regu" w:cs="NimbusSanL-Regu"/>
                <w:b/>
              </w:rPr>
            </w:pPr>
            <w:r w:rsidRPr="00D82758">
              <w:rPr>
                <w:rFonts w:ascii="NimbusSanL-Regu" w:hAnsi="NimbusSanL-Regu" w:cs="NimbusSanL-Regu"/>
                <w:b/>
              </w:rPr>
              <w:t>Zakup pomocy dydaktycznych w ramach CZĘŚCI I</w:t>
            </w:r>
            <w:r>
              <w:rPr>
                <w:rFonts w:ascii="NimbusSanL-Regu" w:hAnsi="NimbusSanL-Regu" w:cs="NimbusSanL-Regu"/>
                <w:b/>
              </w:rPr>
              <w:t>I</w:t>
            </w:r>
          </w:p>
          <w:p w:rsidR="00AD1578" w:rsidRDefault="00AD1578" w:rsidP="00C45F05">
            <w:pPr>
              <w:autoSpaceDE w:val="0"/>
              <w:autoSpaceDN w:val="0"/>
              <w:adjustRightInd w:val="0"/>
              <w:spacing w:line="276" w:lineRule="auto"/>
              <w:rPr>
                <w:rFonts w:ascii="NimbusSanL-Regu" w:hAnsi="NimbusSanL-Regu" w:cs="NimbusSanL-Regu"/>
                <w:b/>
                <w:sz w:val="15"/>
                <w:szCs w:val="15"/>
              </w:rPr>
            </w:pPr>
          </w:p>
          <w:p w:rsidR="0098157A" w:rsidRDefault="0098157A" w:rsidP="00C45F05">
            <w:pPr>
              <w:autoSpaceDE w:val="0"/>
              <w:autoSpaceDN w:val="0"/>
              <w:adjustRightInd w:val="0"/>
              <w:spacing w:line="276" w:lineRule="auto"/>
              <w:rPr>
                <w:rFonts w:ascii="NimbusSanL-Regu" w:hAnsi="NimbusSanL-Regu" w:cs="NimbusSanL-Regu"/>
                <w:b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b/>
                <w:sz w:val="15"/>
                <w:szCs w:val="15"/>
              </w:rPr>
              <w:t xml:space="preserve">Zakup pomocy dydaktycznych do </w:t>
            </w:r>
            <w:r w:rsidR="00C45F05">
              <w:rPr>
                <w:rFonts w:ascii="NimbusSanL-Regu" w:hAnsi="NimbusSanL-Regu" w:cs="NimbusSanL-Regu"/>
                <w:b/>
                <w:sz w:val="15"/>
                <w:szCs w:val="15"/>
              </w:rPr>
              <w:t>Z</w:t>
            </w:r>
            <w:r>
              <w:rPr>
                <w:rFonts w:ascii="NimbusSanL-Regu" w:hAnsi="NimbusSanL-Regu" w:cs="NimbusSanL-Regu"/>
                <w:b/>
                <w:sz w:val="15"/>
                <w:szCs w:val="15"/>
              </w:rPr>
              <w:t xml:space="preserve">ajęć </w:t>
            </w:r>
            <w:r w:rsidR="00C45F05">
              <w:rPr>
                <w:rFonts w:ascii="NimbusSanL-Regu" w:hAnsi="NimbusSanL-Regu" w:cs="NimbusSanL-Regu"/>
                <w:b/>
                <w:sz w:val="15"/>
                <w:szCs w:val="15"/>
              </w:rPr>
              <w:t xml:space="preserve">Tanecznych i </w:t>
            </w:r>
            <w:r>
              <w:rPr>
                <w:rFonts w:ascii="NimbusSanL-Regu" w:hAnsi="NimbusSanL-Regu" w:cs="NimbusSanL-Regu"/>
                <w:b/>
                <w:sz w:val="15"/>
                <w:szCs w:val="15"/>
              </w:rPr>
              <w:t>Rytmiki:</w:t>
            </w:r>
          </w:p>
        </w:tc>
      </w:tr>
      <w:tr w:rsidR="0098157A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157A" w:rsidRDefault="00B84AAD" w:rsidP="00CB6384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57A" w:rsidRDefault="0098157A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 instrumentów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EFC" w:rsidRPr="00C3361C" w:rsidRDefault="0098157A" w:rsidP="00D15EFC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Zestaw 30 instrumentów w pudełku z tworzywa sztucznego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.</w:t>
            </w:r>
          </w:p>
          <w:p w:rsidR="00D15EFC" w:rsidRPr="00C3361C" w:rsidRDefault="00D15EFC" w:rsidP="00D15EFC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Instrumenty wykonane z drewna i</w:t>
            </w:r>
            <w:r w:rsidR="0098157A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metalu 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z elementami z tworzywa sztucznego.</w:t>
            </w:r>
          </w:p>
          <w:p w:rsidR="0098157A" w:rsidRPr="00C3361C" w:rsidRDefault="0098157A" w:rsidP="00D15EFC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W zestawie znajdować się powinny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minimum: 1 tulipan akustyczny, 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1 tamburyn, 4 muzykalne jaja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, 4 pary </w:t>
            </w:r>
            <w:proofErr w:type="spellStart"/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klawes</w:t>
            </w:r>
            <w:r w:rsidR="00135CE3" w:rsidRPr="00C3361C">
              <w:rPr>
                <w:rFonts w:ascii="Calibri" w:hAnsi="Calibri" w:cs="Arial"/>
                <w:color w:val="000000"/>
                <w:sz w:val="20"/>
                <w:szCs w:val="20"/>
              </w:rPr>
              <w:t>ów</w:t>
            </w:r>
            <w:proofErr w:type="spellEnd"/>
            <w:r w:rsidR="00135CE3" w:rsidRPr="00C3361C">
              <w:rPr>
                <w:rFonts w:ascii="Calibri" w:hAnsi="Calibri" w:cs="Arial"/>
                <w:color w:val="000000"/>
                <w:sz w:val="20"/>
                <w:szCs w:val="20"/>
              </w:rPr>
              <w:t>, 1 tarka g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u</w:t>
            </w:r>
            <w:r w:rsidR="00135CE3" w:rsidRPr="00C3361C">
              <w:rPr>
                <w:rFonts w:ascii="Calibri" w:hAnsi="Calibri" w:cs="Arial"/>
                <w:color w:val="000000"/>
                <w:sz w:val="20"/>
                <w:szCs w:val="20"/>
              </w:rPr>
              <w:t>ir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o, 2 </w:t>
            </w:r>
            <w:proofErr w:type="spellStart"/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tonbloki</w:t>
            </w:r>
            <w:proofErr w:type="spellEnd"/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, 1 para marakasów, 2 kijki z talerzami, 2 kijki z dzwonkami, 2 dzwonki na rączce, 5 kastanietów, 2 pary talerzyków, 2 trójkąty, bębenek.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157A" w:rsidRPr="00C3361C" w:rsidRDefault="0098157A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57A" w:rsidRPr="00C3361C" w:rsidRDefault="00B84AAD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57A" w:rsidRPr="00C3361C" w:rsidRDefault="0098157A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57A" w:rsidRPr="00C3361C" w:rsidRDefault="0098157A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F81953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953" w:rsidRDefault="00B84AAD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53" w:rsidRDefault="00F81953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Chusty szyfonowe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53" w:rsidRPr="00C3361C" w:rsidRDefault="00DF5CF6" w:rsidP="00286782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Chusty szyfonowe, wykonane z nylonu, rozmiar 140x140 cm. Łącznie 20 sztuk, w tym 5 czerwonych, 5 żółtych, 5 niebieskich i 5 pomarańczowych.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953" w:rsidRPr="00C3361C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53" w:rsidRPr="00C3361C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1953" w:rsidRPr="00C3361C" w:rsidRDefault="00F81953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1953" w:rsidRPr="00C3361C" w:rsidRDefault="00F81953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C45F05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Default="00B84AAD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Opaski z tęczowymi wstążkami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2A12A5" w:rsidP="00E53FB2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Satynowe wstążki w kolorach tęczy, ściągnięte gumką</w:t>
            </w:r>
            <w:r w:rsidR="00286782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, do zakładania na nadgarstki jak bransoletka, 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z wykorzystaniem do zajęć tanecznych.</w:t>
            </w:r>
            <w:r w:rsidR="00B25412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Na każdej opasce min.5 wstążek o długości minimum 25 cm.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Pr="00C3361C" w:rsidRDefault="00C45F05" w:rsidP="00286782">
            <w:pPr>
              <w:jc w:val="center"/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C45F05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Default="00B84AAD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Default="00C45F05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Pompony 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A8411C" w:rsidP="00D15EFC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Pompony przyczepione do plastikowej rączki</w:t>
            </w:r>
            <w:r w:rsidR="00B25412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, składające się z 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pasków o długości do 25 cm. </w:t>
            </w:r>
            <w:r w:rsidR="00E53FB2" w:rsidRPr="00C3361C">
              <w:rPr>
                <w:rFonts w:ascii="Calibri" w:hAnsi="Calibri" w:cs="Arial"/>
                <w:color w:val="000000"/>
                <w:sz w:val="20"/>
                <w:szCs w:val="20"/>
              </w:rPr>
              <w:t>Pompony w kolorze żółtym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(15 szt.)</w:t>
            </w:r>
            <w:r w:rsidR="00E53FB2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i</w:t>
            </w:r>
            <w:r w:rsidR="00E53FB2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różowym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(10 szt.)</w:t>
            </w:r>
            <w:r w:rsidR="00E53FB2" w:rsidRPr="00C3361C">
              <w:rPr>
                <w:rFonts w:ascii="Calibri" w:hAnsi="Calibri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Pr="00C3361C" w:rsidRDefault="00C45F05" w:rsidP="00E53FB2">
            <w:pPr>
              <w:jc w:val="center"/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C45F05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Default="00B84AAD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Default="00C45F05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Chustki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E53FB2" w:rsidP="00BD4986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Chustki </w:t>
            </w:r>
            <w:r w:rsidR="00BD4986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zwiewne 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o wymiarach 40x40 cm wykonane </w:t>
            </w:r>
            <w:r w:rsidR="00BD4986" w:rsidRPr="00C3361C">
              <w:rPr>
                <w:rFonts w:ascii="Calibri" w:hAnsi="Calibri" w:cs="Arial"/>
                <w:color w:val="000000"/>
                <w:sz w:val="20"/>
                <w:szCs w:val="20"/>
              </w:rPr>
              <w:t>z cienkiego nylonu. Chustki w różnych kolorach (minimum 5 różnych kolorów).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Pr="00C3361C" w:rsidRDefault="00C45F05" w:rsidP="00E53FB2">
            <w:pPr>
              <w:jc w:val="center"/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C45F05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Default="00B84AAD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Default="00C45F05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Worki do tańców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E53FB2" w:rsidP="00E53FB2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Worki wykonane z bardzo elastycznego materiału, z dodatkiem lycry, odporny na rozciąganie i przepuszczający powietrze. </w:t>
            </w:r>
            <w:r w:rsidR="005B6E1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Zapięcie na rzep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. Worki w rozmiarach M - do wzrostu 140 cm.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Pr="00C3361C" w:rsidRDefault="00C45F05" w:rsidP="00E53FB2">
            <w:pPr>
              <w:jc w:val="center"/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C45F05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Default="00B84AAD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Default="00C45F05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Chusta animacyjna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303DF3" w:rsidP="00990FC3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Chusta animacyjna typu spadochron, średnica minimum 3,5 m</w:t>
            </w:r>
            <w:r w:rsidR="00990FC3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z uchwytami i dodatkowo wszytą liną</w:t>
            </w:r>
            <w:r w:rsidR="0018032C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o średnicy min. 1 cm na obrzeż</w:t>
            </w:r>
            <w:r w:rsidR="00990FC3" w:rsidRPr="00C3361C">
              <w:rPr>
                <w:rFonts w:ascii="Calibri" w:hAnsi="Calibri" w:cs="Arial"/>
                <w:color w:val="000000"/>
                <w:sz w:val="20"/>
                <w:szCs w:val="20"/>
              </w:rPr>
              <w:t>ach mate</w:t>
            </w:r>
            <w:r w:rsidR="005B6E1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riału. Chusta w kolorach tęczy, składająca się z minimum 18 kolorowych pól.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Pr="00C3361C" w:rsidRDefault="00C45F05" w:rsidP="00E53FB2">
            <w:pPr>
              <w:jc w:val="center"/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18032C" w:rsidRPr="0018032C" w:rsidTr="00280F2D">
        <w:trPr>
          <w:trHeight w:val="567"/>
          <w:jc w:val="center"/>
        </w:trPr>
        <w:tc>
          <w:tcPr>
            <w:tcW w:w="86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032C" w:rsidRPr="0018032C" w:rsidRDefault="0018032C" w:rsidP="00B84AAD">
            <w:pPr>
              <w:spacing w:line="276" w:lineRule="auto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  <w:r w:rsidRPr="0018032C">
              <w:rPr>
                <w:rFonts w:ascii="Calibri" w:hAnsi="Calibri" w:cs="Arial"/>
                <w:b/>
                <w:color w:val="000000"/>
                <w:sz w:val="20"/>
                <w:szCs w:val="20"/>
              </w:rPr>
              <w:t xml:space="preserve">Łączna wartość wydatku na pomoce dydaktyczne </w:t>
            </w:r>
            <w:r w:rsidR="00B84AAD">
              <w:rPr>
                <w:rFonts w:ascii="Calibri" w:hAnsi="Calibri" w:cs="Arial"/>
                <w:b/>
                <w:color w:val="000000"/>
                <w:sz w:val="20"/>
                <w:szCs w:val="20"/>
              </w:rPr>
              <w:t>do</w:t>
            </w:r>
            <w:r w:rsidRPr="0018032C">
              <w:rPr>
                <w:rFonts w:ascii="Calibri" w:hAnsi="Calibri" w:cs="Arial"/>
                <w:b/>
                <w:color w:val="000000"/>
                <w:sz w:val="20"/>
                <w:szCs w:val="20"/>
              </w:rPr>
              <w:t xml:space="preserve"> Zajęć tanecznych i Rytmiki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32C" w:rsidRPr="0018032C" w:rsidRDefault="0018032C" w:rsidP="00E53FB2">
            <w:pPr>
              <w:spacing w:line="276" w:lineRule="auto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</w:tr>
    </w:tbl>
    <w:p w:rsidR="00161F34" w:rsidRPr="0098157A" w:rsidRDefault="00006699" w:rsidP="0098157A"/>
    <w:sectPr w:rsidR="00161F34" w:rsidRPr="0098157A" w:rsidSect="00704E8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699" w:rsidRDefault="00006699" w:rsidP="00EB55C8">
      <w:r>
        <w:separator/>
      </w:r>
    </w:p>
  </w:endnote>
  <w:endnote w:type="continuationSeparator" w:id="0">
    <w:p w:rsidR="00006699" w:rsidRDefault="00006699" w:rsidP="00EB5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imbusSanL-Regu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699" w:rsidRDefault="00006699" w:rsidP="00EB55C8">
      <w:r>
        <w:separator/>
      </w:r>
    </w:p>
  </w:footnote>
  <w:footnote w:type="continuationSeparator" w:id="0">
    <w:p w:rsidR="00006699" w:rsidRDefault="00006699" w:rsidP="00EB5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5C8" w:rsidRDefault="00EB55C8" w:rsidP="00EB55C8">
    <w:pPr>
      <w:pStyle w:val="Nagwek"/>
      <w:jc w:val="right"/>
      <w:rPr>
        <w:sz w:val="22"/>
        <w:szCs w:val="22"/>
      </w:rPr>
    </w:pPr>
    <w:bookmarkStart w:id="1" w:name="__DdeLink__1299_311429248"/>
    <w:bookmarkEnd w:id="1"/>
  </w:p>
  <w:p w:rsidR="00EB55C8" w:rsidRDefault="00EB55C8" w:rsidP="00EB55C8">
    <w:pPr>
      <w:pStyle w:val="Nagwek"/>
      <w:spacing w:after="120"/>
      <w:jc w:val="right"/>
    </w:pPr>
    <w:r>
      <w:rPr>
        <w:sz w:val="22"/>
        <w:szCs w:val="22"/>
      </w:rPr>
      <w:t>Zał. nr 1.2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57A"/>
    <w:rsid w:val="00006699"/>
    <w:rsid w:val="0006790B"/>
    <w:rsid w:val="00135CE3"/>
    <w:rsid w:val="0018032C"/>
    <w:rsid w:val="001E0AAD"/>
    <w:rsid w:val="00250EFA"/>
    <w:rsid w:val="00286782"/>
    <w:rsid w:val="002A12A5"/>
    <w:rsid w:val="00303DF3"/>
    <w:rsid w:val="00560CB5"/>
    <w:rsid w:val="005B6E1C"/>
    <w:rsid w:val="00633EE9"/>
    <w:rsid w:val="00704E8A"/>
    <w:rsid w:val="008126F0"/>
    <w:rsid w:val="0098157A"/>
    <w:rsid w:val="00990FC3"/>
    <w:rsid w:val="00A8411C"/>
    <w:rsid w:val="00AB01B8"/>
    <w:rsid w:val="00AB4888"/>
    <w:rsid w:val="00AD1578"/>
    <w:rsid w:val="00B25412"/>
    <w:rsid w:val="00B84AAD"/>
    <w:rsid w:val="00BD4986"/>
    <w:rsid w:val="00C3361C"/>
    <w:rsid w:val="00C45F05"/>
    <w:rsid w:val="00CB6384"/>
    <w:rsid w:val="00D15EFC"/>
    <w:rsid w:val="00DF5CF6"/>
    <w:rsid w:val="00E375D3"/>
    <w:rsid w:val="00E53FB2"/>
    <w:rsid w:val="00EB55C8"/>
    <w:rsid w:val="00ED010B"/>
    <w:rsid w:val="00F81953"/>
    <w:rsid w:val="00FC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009B7"/>
  <w15:docId w15:val="{3AC8DC3A-3733-4FDC-B892-C6AB96243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157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55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55C8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B55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55C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5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Władysław Jankow</dc:creator>
  <cp:lastModifiedBy>Ewa Knut</cp:lastModifiedBy>
  <cp:revision>4</cp:revision>
  <dcterms:created xsi:type="dcterms:W3CDTF">2018-10-20T09:02:00Z</dcterms:created>
  <dcterms:modified xsi:type="dcterms:W3CDTF">2018-10-23T12:12:00Z</dcterms:modified>
</cp:coreProperties>
</file>